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340" w:line="360" w:lineRule="exact"/>
        <w:shd w:val="clear" w:color="auto" w:fill="777c80"/>
      </w:pPr>
      <w:r>
        <w:rPr>
          <w:color w:val="777c80"/>
          <w:sz w:val="2"/>
        </w:rPr>
        <w:t xml:space="preserve"> </w:t>
      </w:r>
      <w:r/>
    </w:p>
    <w:p>
      <w:pPr>
        <w:jc w:val="center"/>
        <w:spacing w:after="20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74519" cy="1375368"/>
                <wp:effectExtent l="0" t="0" r="0" b="0"/>
                <wp:docPr id="1" name="Picture 1" descr="Иллюстрация к руководству TOR K-1525B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or_logo_source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874519" cy="13753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7.60pt;height:108.3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after="40"/>
        <w:rPr>
          <w:lang w:val="ru-RU"/>
        </w:rPr>
      </w:pPr>
      <w:r>
        <w:rPr>
          <w:b/>
          <w:sz w:val="30"/>
          <w:lang w:val="ru-RU"/>
        </w:rPr>
        <w:t xml:space="preserve">СТАЦИОНАРНЫЙ АППАРАТ</w:t>
      </w:r>
      <w:r>
        <w:rPr>
          <w:b/>
          <w:sz w:val="30"/>
          <w:lang w:val="ru-RU"/>
        </w:rPr>
        <w:br/>
        <w:t xml:space="preserve">ВЫСОКОГО ДАВЛЕНИЯ</w:t>
      </w:r>
      <w:r>
        <w:rPr>
          <w:lang w:val="ru-RU"/>
        </w:rPr>
      </w:r>
    </w:p>
    <w:p>
      <w:pPr>
        <w:jc w:val="center"/>
        <w:spacing w:after="80"/>
        <w:rPr>
          <w:lang w:val="ru-RU"/>
        </w:rPr>
      </w:pPr>
      <w:r>
        <w:rPr>
          <w:b/>
          <w:color w:val="a6191e"/>
          <w:sz w:val="60"/>
        </w:rPr>
        <w:t xml:space="preserve">K</w:t>
      </w:r>
      <w:r>
        <w:rPr>
          <w:b/>
          <w:color w:val="a6191e"/>
          <w:sz w:val="60"/>
          <w:lang w:val="ru-RU"/>
        </w:rPr>
        <w:t xml:space="preserve">-1520</w:t>
      </w:r>
      <w:r>
        <w:rPr>
          <w:b/>
          <w:color w:val="a6191e"/>
          <w:sz w:val="60"/>
        </w:rPr>
        <w:t xml:space="preserve">B</w:t>
      </w:r>
      <w:r>
        <w:rPr>
          <w:b/>
          <w:color w:val="a6191e"/>
          <w:sz w:val="60"/>
          <w:lang w:val="ru-RU"/>
        </w:rPr>
        <w:t xml:space="preserve">3 / </w:t>
      </w:r>
      <w:r>
        <w:rPr>
          <w:b/>
          <w:color w:val="a6191e"/>
          <w:sz w:val="60"/>
        </w:rPr>
        <w:t xml:space="preserve">K</w:t>
      </w:r>
      <w:r>
        <w:rPr>
          <w:b/>
          <w:color w:val="a6191e"/>
          <w:sz w:val="60"/>
          <w:lang w:val="ru-RU"/>
        </w:rPr>
        <w:t xml:space="preserve">-1525</w:t>
      </w:r>
      <w:r>
        <w:rPr>
          <w:b/>
          <w:color w:val="a6191e"/>
          <w:sz w:val="60"/>
        </w:rPr>
        <w:t xml:space="preserve">B</w:t>
      </w:r>
      <w:r>
        <w:rPr>
          <w:b/>
          <w:color w:val="a6191e"/>
          <w:sz w:val="60"/>
          <w:lang w:val="ru-RU"/>
        </w:rPr>
        <w:t xml:space="preserve">3</w:t>
      </w:r>
      <w:r>
        <w:rPr>
          <w:lang w:val="ru-RU"/>
        </w:rPr>
      </w:r>
    </w:p>
    <w:p>
      <w:pPr>
        <w:jc w:val="center"/>
        <w:spacing w:after="6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83480" cy="3675274"/>
                <wp:effectExtent l="0" t="0" r="0" b="0"/>
                <wp:docPr id="2" name="Picture 2" descr="Иллюстрация к руководству TOR K-1525B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1525_cove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983480" cy="3675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92.40pt;height:289.39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color w:val="6d7478"/>
          <w:sz w:val="18"/>
          <w:lang w:val="ru-RU"/>
        </w:rPr>
        <w:t xml:space="preserve">РУКОВОДСТВО ПО ЭКСПЛУАТАЦИИ И ОБСЛУЖИВАНИЮ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01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Назначение и содержание</w:t>
      </w:r>
      <w:r>
        <w:rPr>
          <w:lang w:val="ru-RU"/>
        </w:rPr>
      </w:r>
    </w:p>
    <w:p>
      <w:pPr>
        <w:spacing w:line="269" w:lineRule="auto"/>
        <w:rPr>
          <w:lang w:val="ru-RU"/>
        </w:rPr>
      </w:pPr>
      <w:r>
        <w:t xml:space="preserve">TOR</w:t>
      </w:r>
      <w:r>
        <w:rPr>
          <w:lang w:val="ru-RU"/>
        </w:rPr>
        <w:t xml:space="preserve"> </w:t>
      </w:r>
      <w:r>
        <w:t xml:space="preserve">K</w:t>
      </w:r>
      <w:r>
        <w:rPr>
          <w:lang w:val="ru-RU"/>
        </w:rPr>
        <w:t xml:space="preserve">-1520</w:t>
      </w:r>
      <w:r>
        <w:t xml:space="preserve">B</w:t>
      </w:r>
      <w:r>
        <w:rPr>
          <w:lang w:val="ru-RU"/>
        </w:rPr>
        <w:t xml:space="preserve">3 и </w:t>
      </w:r>
      <w:r>
        <w:t xml:space="preserve">K</w:t>
      </w:r>
      <w:r>
        <w:rPr>
          <w:lang w:val="ru-RU"/>
        </w:rPr>
        <w:t xml:space="preserve">-1525</w:t>
      </w:r>
      <w:r>
        <w:t xml:space="preserve">B</w:t>
      </w:r>
      <w:r>
        <w:rPr>
          <w:lang w:val="ru-RU"/>
        </w:rPr>
        <w:t xml:space="preserve">3 — стационарные </w:t>
      </w:r>
      <w:r>
        <w:rPr>
          <w:lang w:val="ru-RU"/>
        </w:rPr>
        <w:t xml:space="preserve">профессиональные аппараты высокого давления с трёхфазным электродвигателем, плунжерным насосом, рамой из нержавеющей стали и системой автоматического полного останова </w:t>
      </w:r>
      <w:r>
        <w:t xml:space="preserve">Total</w:t>
      </w:r>
      <w:r>
        <w:rPr>
          <w:lang w:val="ru-RU"/>
        </w:rPr>
        <w:t xml:space="preserve"> </w:t>
      </w:r>
      <w:r>
        <w:t xml:space="preserve">Stop</w:t>
      </w:r>
      <w:r>
        <w:rPr>
          <w:lang w:val="ru-RU"/>
        </w:rPr>
        <w:t xml:space="preserve">. Конструкция и порядок эксплуатации общие; рабочее давление, мощность, насос и</w:t>
      </w:r>
      <w:r>
        <w:rPr>
          <w:lang w:val="ru-RU"/>
        </w:rPr>
        <w:t xml:space="preserve"> масса различаются по модели.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416e82"/>
                <w:sz w:val="19"/>
                <w:lang w:val="ru-RU"/>
              </w:rPr>
              <w:t xml:space="preserve">СОХРАНИТЕ </w:t>
            </w:r>
            <w:r>
              <w:rPr>
                <w:b/>
                <w:color w:val="416e82"/>
                <w:sz w:val="19"/>
                <w:lang w:val="ru-RU"/>
              </w:rPr>
              <w:t xml:space="preserve">РУКОВОДСТВО  </w:t>
            </w:r>
            <w:r>
              <w:rPr>
                <w:sz w:val="19"/>
                <w:lang w:val="ru-RU"/>
              </w:rPr>
              <w:t xml:space="preserve">Перед</w:t>
            </w:r>
            <w:r>
              <w:rPr>
                <w:sz w:val="19"/>
                <w:lang w:val="ru-RU"/>
              </w:rPr>
              <w:t xml:space="preserve"> вводом в эксплуатацию прочитайте документ полностью. </w:t>
            </w:r>
            <w:r>
              <w:rPr>
                <w:sz w:val="19"/>
              </w:rPr>
              <w:t xml:space="preserve">Передавайте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руководство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вместе</w:t>
            </w:r>
            <w:r>
              <w:rPr>
                <w:sz w:val="19"/>
              </w:rPr>
              <w:t xml:space="preserve"> с аппаратом новому владельцу или оператору.</w:t>
            </w:r>
            <w:r/>
          </w:p>
        </w:tc>
      </w:tr>
    </w:tbl>
    <w:p>
      <w:pPr>
        <w:spacing w:after="0"/>
      </w:pPr>
      <w:r/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839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7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Раздел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83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Содержание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7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01–05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83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Назначение, комплект, </w:t>
            </w:r>
            <w:r>
              <w:rPr>
                <w:sz w:val="18"/>
                <w:lang w:val="ru-RU"/>
              </w:rPr>
              <w:t xml:space="preserve">характеристики, безопасность и персонал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7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06–13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83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Установка, электрическое подключение, вода, устройство и запуск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7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14–20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83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Рабочий цикл, давление, форсунки, химия, останов и обслуживание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7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21–25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83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Масло, график обслуживания, хранение и диагностика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7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26–33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83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Заводские взрыв-схемы, каталоги деталей и сервисный журнал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86800"/>
                <w:sz w:val="19"/>
                <w:lang w:val="ru-RU"/>
              </w:rPr>
              <w:t xml:space="preserve">ОБЛАСТЬ </w:t>
            </w:r>
            <w:r>
              <w:rPr>
                <w:b/>
                <w:color w:val="986800"/>
                <w:sz w:val="19"/>
                <w:lang w:val="ru-RU"/>
              </w:rPr>
              <w:t xml:space="preserve">ПРИМЕНЕНИЯ  </w:t>
            </w:r>
            <w:r>
              <w:rPr>
                <w:sz w:val="19"/>
                <w:lang w:val="ru-RU"/>
              </w:rPr>
              <w:t xml:space="preserve">Очистка</w:t>
            </w:r>
            <w:r>
              <w:rPr>
                <w:sz w:val="19"/>
                <w:lang w:val="ru-RU"/>
              </w:rPr>
              <w:t xml:space="preserve"> стойких поверхностей водой под высоким давлением. Аппарат не предназначен для перекачивания топлива, растворителей, кислот и других несовместимых жидкостей.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e31e24"/>
          <w:sz w:val="17"/>
        </w:rPr>
        <w:t xml:space="preserve">РАЗДЕЛ 02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Комплект поставки</w:t>
      </w:r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4260767"/>
                <wp:effectExtent l="0" t="0" r="0" b="0"/>
                <wp:docPr id="3" name="Picture 3" descr="Фактический комплект принадлежносте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c720355-6773-4dc0-a8f9-7e500148a7e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126480" cy="42607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2.40pt;height:335.49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d7478"/>
          <w:sz w:val="16"/>
        </w:rPr>
        <w:t xml:space="preserve">Фактический комплект принадлежностей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1600"/>
        <w:gridCol w:w="46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Позиция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Количество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Примечание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7"/>
              </w:rPr>
              <w:t xml:space="preserve">Аппарат TOR K-1520B3 или K-1525B3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На раме из нержавеющей стали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Рукав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высокого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давления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Длина 10 м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Пистолет с удлинительной трубкой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Удлинённое исполнение 350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Форсунки 0° / 15° / 25° / 40°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Красная / жёлтая / зелёная / белая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Шланг подачи воды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1 комплект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Общая длина по спецификации — 3 м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Двойной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входной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фильтр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Обязателен при работе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9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Руководство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6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Настоящий документ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416e82"/>
                <w:sz w:val="19"/>
                <w:lang w:val="ru-RU"/>
              </w:rPr>
              <w:t xml:space="preserve">ПРИ </w:t>
            </w:r>
            <w:r>
              <w:rPr>
                <w:b/>
                <w:color w:val="416e82"/>
                <w:sz w:val="19"/>
                <w:lang w:val="ru-RU"/>
              </w:rPr>
              <w:t xml:space="preserve">ПОЛУЧЕНИИ  </w:t>
            </w:r>
            <w:r>
              <w:rPr>
                <w:sz w:val="19"/>
                <w:lang w:val="ru-RU"/>
              </w:rPr>
              <w:t xml:space="preserve">Сверьте</w:t>
            </w:r>
            <w:r>
              <w:rPr>
                <w:sz w:val="19"/>
                <w:lang w:val="ru-RU"/>
              </w:rPr>
              <w:t xml:space="preserve"> комплект и осмотрите раму, насос, двигатель, блок управления, рукава и фитинги. </w:t>
            </w:r>
            <w:r>
              <w:rPr>
                <w:sz w:val="19"/>
              </w:rPr>
              <w:t xml:space="preserve">О </w:t>
            </w:r>
            <w:r>
              <w:rPr>
                <w:sz w:val="19"/>
              </w:rPr>
              <w:t xml:space="preserve">транспортных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повреждениях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сообщите</w:t>
            </w:r>
            <w:r>
              <w:rPr>
                <w:sz w:val="19"/>
              </w:rPr>
              <w:t xml:space="preserve"> до запуска.</w:t>
            </w:r>
            <w:r/>
          </w:p>
        </w:tc>
      </w:tr>
    </w:tbl>
    <w:p>
      <w:pPr>
        <w:spacing w:after="0"/>
      </w:pPr>
      <w:r/>
      <w:r/>
    </w:p>
    <w:p>
      <w:r>
        <w:rPr>
          <w:b/>
          <w:color w:val="e31e24"/>
          <w:sz w:val="17"/>
        </w:rPr>
        <w:t xml:space="preserve">РАЗДЕЛ 03</w:t>
      </w:r>
      <w:r/>
    </w:p>
    <w:p>
      <w:pPr>
        <w:pStyle w:val="733"/>
      </w:pPr>
      <w:r>
        <w:rPr>
          <w:rFonts w:ascii="Arial" w:hAnsi="Arial" w:eastAsia="Arial"/>
        </w:rPr>
        <w:t xml:space="preserve">Технические характеристики</w:t>
      </w:r>
      <w:r/>
    </w:p>
    <w:p>
      <w:pPr>
        <w:spacing w:after="120"/>
      </w:pPr>
      <w:r>
        <w:rPr>
          <w:color w:val="6d7478"/>
          <w:sz w:val="18"/>
        </w:rPr>
        <w:t xml:space="preserve">Сравнительные паспортные данные моделей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3310"/>
        <w:gridCol w:w="331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b/>
                <w:color w:val="ffffff"/>
                <w:sz w:val="17"/>
              </w:rPr>
              <w:t xml:space="preserve">Параметр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b/>
                <w:color w:val="ffffff"/>
                <w:sz w:val="17"/>
              </w:rPr>
              <w:t xml:space="preserve">K-1520B3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b/>
                <w:color w:val="ffffff"/>
                <w:sz w:val="17"/>
              </w:rPr>
              <w:t xml:space="preserve">K-1525B3</w:t>
            </w:r>
            <w:r/>
          </w:p>
        </w:tc>
      </w:tr>
      <w:tr>
        <w:tblPrEx/>
        <w:trPr/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Максимальное рабочее давление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200 бар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250 бар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Производительность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900 л/ч / 15 л/мин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900 л/ч / 15 л/мин</w:t>
            </w:r>
            <w:r/>
          </w:p>
        </w:tc>
      </w:tr>
      <w:tr>
        <w:tblPrEx/>
        <w:trPr/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Насос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BM1520, плунжерный, латунная головка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BM1525, плунжерный, латунная головка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Регулятор давления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VRC300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VRC300</w:t>
            </w:r>
            <w:r/>
          </w:p>
        </w:tc>
      </w:tr>
      <w:tr>
        <w:tblPrEx/>
        <w:trPr/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Система </w:t>
            </w:r>
            <w:r>
              <w:rPr>
                <w:sz w:val="15"/>
              </w:rPr>
              <w:t xml:space="preserve">автоматического останова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Total Stop — да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Total Stop — да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Электродвигатель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5,5 кВт / 5500 Вт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7,5 кВт / 7500 Вт</w:t>
            </w:r>
            <w:r/>
          </w:p>
        </w:tc>
      </w:tr>
      <w:tr>
        <w:tblPrEx/>
        <w:trPr/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Питание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380 В, 50 Гц, 3 фазы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380 В, 50 Гц, 3 фазы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Частота вращения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1450 об/мин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1450 об/мин</w:t>
            </w:r>
            <w:r/>
          </w:p>
        </w:tc>
      </w:tr>
      <w:tr>
        <w:tblPrEx/>
        <w:trPr/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Рукав высокого давления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10 м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10 м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Шланг </w:t>
            </w:r>
            <w:r>
              <w:rPr>
                <w:sz w:val="15"/>
              </w:rPr>
              <w:t xml:space="preserve">подачи воды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3 м, с входным фильтром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3 м, с входным фильтром</w:t>
            </w:r>
            <w:r/>
          </w:p>
        </w:tc>
      </w:tr>
      <w:tr>
        <w:tblPrEx/>
        <w:trPr/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5"/>
              </w:rPr>
              <w:t xml:space="preserve">Масса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58,8 кг</w:t>
            </w:r>
            <w:r/>
          </w:p>
        </w:tc>
        <w:tc>
          <w:tcPr>
            <w:shd w:val="clear" w:color="auto" w:fill="ffffff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75 кг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Габариты аппарата (Д×Ш×В)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950 × 440 × 740 </w:t>
            </w:r>
            <w:r>
              <w:rPr>
                <w:sz w:val="15"/>
              </w:rPr>
              <w:t xml:space="preserve">мм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1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5"/>
              </w:rPr>
              <w:t xml:space="preserve">950 × 440 × 740 мм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416e82"/>
                <w:sz w:val="19"/>
                <w:lang w:val="ru-RU"/>
              </w:rPr>
              <w:t xml:space="preserve">ПРИОРИТЕТ </w:t>
            </w:r>
            <w:r>
              <w:rPr>
                <w:b/>
                <w:color w:val="416e82"/>
                <w:sz w:val="19"/>
                <w:lang w:val="ru-RU"/>
              </w:rPr>
              <w:t xml:space="preserve">ДАННЫХ  </w:t>
            </w:r>
            <w:r>
              <w:rPr>
                <w:sz w:val="19"/>
                <w:lang w:val="ru-RU"/>
              </w:rPr>
              <w:t xml:space="preserve">Параметры</w:t>
            </w:r>
            <w:r>
              <w:rPr>
                <w:sz w:val="19"/>
                <w:lang w:val="ru-RU"/>
              </w:rPr>
              <w:t xml:space="preserve"> на шильдике конкретного аппарата имеют приоритет. В исходной </w:t>
            </w:r>
            <w:r>
              <w:rPr>
                <w:sz w:val="19"/>
                <w:lang w:val="ru-RU"/>
              </w:rPr>
              <w:t xml:space="preserve">упаковочной спецификации обнаружено несогласованное значение габаритов брутто, поэтому оно здесь не приводится.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04</w:t>
      </w:r>
      <w:r/>
    </w:p>
    <w:p>
      <w:pPr>
        <w:pStyle w:val="733"/>
      </w:pPr>
      <w:r>
        <w:rPr>
          <w:rFonts w:ascii="Arial" w:hAnsi="Arial" w:eastAsia="Arial"/>
        </w:rPr>
        <w:t xml:space="preserve">Основные правила безопасности</w:t>
      </w:r>
      <w:r/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ОПАСНО — 250 </w:t>
            </w:r>
            <w:r>
              <w:rPr>
                <w:b/>
                <w:color w:val="a6191e"/>
                <w:sz w:val="19"/>
                <w:lang w:val="ru-RU"/>
              </w:rPr>
              <w:t xml:space="preserve">БАР  </w:t>
            </w:r>
            <w:r>
              <w:rPr>
                <w:sz w:val="19"/>
                <w:lang w:val="ru-RU"/>
              </w:rPr>
              <w:t xml:space="preserve">Струя</w:t>
            </w:r>
            <w:r>
              <w:rPr>
                <w:sz w:val="19"/>
                <w:lang w:val="ru-RU"/>
              </w:rPr>
              <w:t xml:space="preserve"> высокого давления может прорезать кожу и вызвать тяжёлую </w:t>
            </w:r>
            <w:r>
              <w:rPr>
                <w:sz w:val="19"/>
                <w:lang w:val="ru-RU"/>
              </w:rPr>
              <w:t xml:space="preserve">инъекционную травму. При попадании струи под кожу немедленно обратитесь за неотложной медицинской помощью.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Никогда не направляйте пистолет на людей, животных, собственное тело, кабели, розетки или аппарат.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проверяйте струю рукой и не пытайтесь удержив</w:t>
      </w:r>
      <w:r>
        <w:rPr>
          <w:sz w:val="20"/>
          <w:lang w:val="ru-RU"/>
        </w:rPr>
        <w:t xml:space="preserve">ать течь пальцами или тканью.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Перед заменой форсунки, снятием рукава или обслуживанием: выключить питание, перекрыть воду и полностью сбросить давление курком.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блокируйте курок в нажатом положении и не удаляйте штатные защитные устройства.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используйт</w:t>
      </w:r>
      <w:r>
        <w:rPr>
          <w:sz w:val="20"/>
          <w:lang w:val="ru-RU"/>
        </w:rPr>
        <w:t xml:space="preserve">е повреждённые рукава, фитинги, пистолет, кабель, блок управления или манометр.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распыляйте бензин, растворители и легковоспламеняющиеся жидкости; не работайте во взрывоопасной атмосфере.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Оградите рабочую зону от посторонних и учитывайте отдачу пистолета</w:t>
      </w:r>
      <w:r>
        <w:rPr>
          <w:sz w:val="20"/>
          <w:lang w:val="ru-RU"/>
        </w:rPr>
        <w:t xml:space="preserve">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986800"/>
                <w:sz w:val="19"/>
                <w:lang w:val="ru-RU"/>
              </w:rPr>
              <w:t xml:space="preserve">ПОСЛЕ </w:t>
            </w:r>
            <w:r>
              <w:rPr>
                <w:b/>
                <w:color w:val="986800"/>
                <w:sz w:val="19"/>
                <w:lang w:val="ru-RU"/>
              </w:rPr>
              <w:t xml:space="preserve">ВЫКЛЮЧЕНИЯ  </w:t>
            </w:r>
            <w:r>
              <w:rPr>
                <w:sz w:val="19"/>
                <w:lang w:val="ru-RU"/>
              </w:rPr>
              <w:t xml:space="preserve">Давление</w:t>
            </w:r>
            <w:r>
              <w:rPr>
                <w:sz w:val="19"/>
                <w:lang w:val="ru-RU"/>
              </w:rPr>
              <w:t xml:space="preserve"> сохраняется в рукаве до нажатия курка. </w:t>
            </w:r>
            <w:r>
              <w:rPr>
                <w:sz w:val="19"/>
              </w:rPr>
              <w:t xml:space="preserve">Любое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разъединение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под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давлением</w:t>
            </w:r>
            <w:r>
              <w:rPr>
                <w:sz w:val="19"/>
              </w:rPr>
              <w:t xml:space="preserve"> запрещено.</w:t>
            </w:r>
            <w:r/>
          </w:p>
        </w:tc>
      </w:tr>
    </w:tbl>
    <w:p>
      <w:pPr>
        <w:spacing w:after="0"/>
      </w:pPr>
      <w:r/>
      <w:r/>
    </w:p>
    <w:p>
      <w:r>
        <w:rPr>
          <w:b/>
          <w:color w:val="e31e24"/>
          <w:sz w:val="17"/>
        </w:rPr>
        <w:t xml:space="preserve">РАЗДЕЛ 05</w:t>
      </w:r>
      <w:r/>
    </w:p>
    <w:p>
      <w:pPr>
        <w:pStyle w:val="733"/>
      </w:pPr>
      <w:r>
        <w:rPr>
          <w:rFonts w:ascii="Arial" w:hAnsi="Arial" w:eastAsia="Arial"/>
        </w:rPr>
        <w:t xml:space="preserve">Персонал и средства защиты</w:t>
      </w:r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80760" cy="3456432"/>
                <wp:effectExtent l="0" t="0" r="0" b="0"/>
                <wp:docPr id="4" name="Picture 4" descr="Аппарат должен быть доступен оператору со всех рабочих сторо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1525_two_views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080760" cy="3456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78.80pt;height:272.16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Аппарат должен быть доступен оператору со всех рабочих сторон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75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Требование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Что необходимо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Допуск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Обученный оператор, знающий аварийную остановку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Глаза</w:t>
            </w:r>
            <w:r>
              <w:rPr>
                <w:sz w:val="17"/>
              </w:rPr>
              <w:t xml:space="preserve"> и </w:t>
            </w:r>
            <w:r>
              <w:rPr>
                <w:sz w:val="17"/>
              </w:rPr>
              <w:t xml:space="preserve">лицо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Защитные очки и, при риске отражённой струи, лицевой щиток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Слух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Противошумные наушники или вкладыши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Руки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Стойкие защитные перчатки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Одежда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Закрытая плотная одежда без свободных концов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Обувь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Нескользящая, водостойкая рабочая обувь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Химические средства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5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СИЗ по паспорту безопасности применяемого состава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e31e24"/>
          <w:sz w:val="17"/>
        </w:rPr>
        <w:t xml:space="preserve">РАЗДЕЛ 06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Размещение и установка</w:t>
      </w:r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12080" cy="3542586"/>
                <wp:effectExtent l="0" t="0" r="0" b="0"/>
                <wp:docPr id="5" name="Picture 5" descr="Рама из нержавеющей стали: обеспечить устойчивое горизонтальное положе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b98b0ee-fb1b-4a29-be91-29855f79e67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212080" cy="35425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10.40pt;height:278.94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Рама из нержавеющей стали: обеспечить устойчивое горизонтальное положение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Установите </w:t>
            </w:r>
            <w:r>
              <w:rPr>
                <w:sz w:val="19"/>
                <w:lang w:val="ru-RU"/>
              </w:rPr>
              <w:t xml:space="preserve">аппарат на ровном прочном основании с динамическим запасом по массе: 58,8 кг для </w:t>
            </w:r>
            <w:r>
              <w:rPr>
                <w:sz w:val="19"/>
              </w:rPr>
              <w:t xml:space="preserve">K</w:t>
            </w:r>
            <w:r>
              <w:rPr>
                <w:sz w:val="19"/>
                <w:lang w:val="ru-RU"/>
              </w:rPr>
              <w:t xml:space="preserve">-1520</w:t>
            </w:r>
            <w:r>
              <w:rPr>
                <w:sz w:val="19"/>
              </w:rPr>
              <w:t xml:space="preserve">B</w:t>
            </w:r>
            <w:r>
              <w:rPr>
                <w:sz w:val="19"/>
                <w:lang w:val="ru-RU"/>
              </w:rPr>
              <w:t xml:space="preserve">3 или 75 кг для </w:t>
            </w:r>
            <w:r>
              <w:rPr>
                <w:sz w:val="19"/>
              </w:rPr>
              <w:t xml:space="preserve">K</w:t>
            </w:r>
            <w:r>
              <w:rPr>
                <w:sz w:val="19"/>
                <w:lang w:val="ru-RU"/>
              </w:rPr>
              <w:t xml:space="preserve">-1525</w:t>
            </w:r>
            <w:r>
              <w:rPr>
                <w:sz w:val="19"/>
              </w:rPr>
              <w:t xml:space="preserve">B</w:t>
            </w:r>
            <w:r>
              <w:rPr>
                <w:sz w:val="19"/>
                <w:lang w:val="ru-RU"/>
              </w:rPr>
              <w:t xml:space="preserve">3.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Разместите его в сухой проветриваемой зоне, защищённой от дождя, замерзания и прямого попадания струи.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Оставьте сервисный доступ к </w:t>
            </w:r>
            <w:r>
              <w:rPr>
                <w:sz w:val="19"/>
                <w:lang w:val="ru-RU"/>
              </w:rPr>
              <w:t xml:space="preserve">насосу, регулятору, смотровому стеклу масла, двигателю и блоку управления.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Исключите натяжение рукавов, контакт с острыми кромками и возможность зацепить аппарат проходящим транспортом.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После установки проверьте все крепления рамы и отсутствие пере</w:t>
            </w:r>
            <w:r>
              <w:rPr>
                <w:sz w:val="19"/>
                <w:lang w:val="ru-RU"/>
              </w:rPr>
              <w:t xml:space="preserve">коса агрегатов.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86800"/>
                <w:sz w:val="19"/>
                <w:lang w:val="ru-RU"/>
              </w:rPr>
              <w:t xml:space="preserve">ЗАПРЕЩЕНО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поднимайте и не переносите аппарат за двигатель, насос, блок управления, кабель, регулятор или рукава.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07</w:t>
      </w:r>
      <w:r/>
    </w:p>
    <w:p>
      <w:pPr>
        <w:pStyle w:val="733"/>
      </w:pPr>
      <w:r>
        <w:rPr>
          <w:rFonts w:ascii="Arial" w:hAnsi="Arial" w:eastAsia="Arial"/>
        </w:rPr>
        <w:t xml:space="preserve">Электрическое подключение 380 В</w:t>
      </w:r>
      <w:r/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ТОЛЬКО </w:t>
            </w:r>
            <w:r>
              <w:rPr>
                <w:b/>
                <w:color w:val="a6191e"/>
                <w:sz w:val="19"/>
                <w:lang w:val="ru-RU"/>
              </w:rPr>
              <w:t xml:space="preserve">ЭЛЕКТРИК  </w:t>
            </w:r>
            <w:r>
              <w:rPr>
                <w:sz w:val="19"/>
                <w:lang w:val="ru-RU"/>
              </w:rPr>
              <w:t xml:space="preserve">Подключение</w:t>
            </w:r>
            <w:r>
              <w:rPr>
                <w:sz w:val="19"/>
                <w:lang w:val="ru-RU"/>
              </w:rPr>
              <w:t xml:space="preserve"> к трёхфазной сети 380 В / 50 Гц </w:t>
            </w:r>
            <w:r>
              <w:rPr>
                <w:sz w:val="19"/>
                <w:lang w:val="ru-RU"/>
              </w:rPr>
              <w:t xml:space="preserve">выполняет квалифицированный специалист по действующим нормам и схеме конкретного аппарата.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Используйте отдельную линию с защитным проводником </w:t>
      </w:r>
      <w:r>
        <w:rPr>
          <w:sz w:val="20"/>
        </w:rPr>
        <w:t xml:space="preserve">PE</w:t>
      </w:r>
      <w:r>
        <w:rPr>
          <w:sz w:val="20"/>
          <w:lang w:val="ru-RU"/>
        </w:rPr>
        <w:t xml:space="preserve">, автоматическим выключателем и УЗО/дифференциальной защитой.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Сечение кабеля и уставки защиты выбирают по </w:t>
      </w:r>
      <w:r>
        <w:rPr>
          <w:sz w:val="20"/>
          <w:lang w:val="ru-RU"/>
        </w:rPr>
        <w:t xml:space="preserve">мощности конкретной модели — 5,5 или 7,5 кВт, длине линии и условиям объекта.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До запуска проверьте напряжение под нагрузкой, затяжку клемм, изоляцию и непрерывность заземления.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применяйте удлинители, временные скрутки, переходники и защитные аппараты за</w:t>
      </w:r>
      <w:r>
        <w:rPr>
          <w:sz w:val="20"/>
          <w:lang w:val="ru-RU"/>
        </w:rPr>
        <w:t xml:space="preserve">вышенного номинала.</w:t>
      </w:r>
      <w:r>
        <w:rPr>
          <w:lang w:val="ru-RU"/>
        </w:rPr>
      </w:r>
    </w:p>
    <w:p>
      <w:pPr>
        <w:pStyle w:val="767"/>
        <w:spacing w:after="60" w:line="257" w:lineRule="auto"/>
      </w:pPr>
      <w:r>
        <w:rPr>
          <w:sz w:val="20"/>
          <w:lang w:val="ru-RU"/>
        </w:rPr>
        <w:t xml:space="preserve">После подключения электрик кратковременно проверяет направление вращения. </w:t>
      </w:r>
      <w:r>
        <w:rPr>
          <w:sz w:val="20"/>
        </w:rPr>
        <w:t xml:space="preserve">Изменение</w:t>
      </w:r>
      <w:r>
        <w:rPr>
          <w:sz w:val="20"/>
        </w:rPr>
        <w:t xml:space="preserve"> </w:t>
      </w:r>
      <w:r>
        <w:rPr>
          <w:sz w:val="20"/>
        </w:rPr>
        <w:t xml:space="preserve">чередования</w:t>
      </w:r>
      <w:r>
        <w:rPr>
          <w:sz w:val="20"/>
        </w:rPr>
        <w:t xml:space="preserve"> </w:t>
      </w:r>
      <w:r>
        <w:rPr>
          <w:sz w:val="20"/>
        </w:rPr>
        <w:t xml:space="preserve">фаз</w:t>
      </w:r>
      <w:r>
        <w:rPr>
          <w:sz w:val="20"/>
        </w:rPr>
        <w:t xml:space="preserve"> </w:t>
      </w:r>
      <w:r>
        <w:rPr>
          <w:sz w:val="20"/>
        </w:rPr>
        <w:t xml:space="preserve">выполняется</w:t>
      </w:r>
      <w:r>
        <w:rPr>
          <w:sz w:val="20"/>
        </w:rPr>
        <w:t xml:space="preserve"> только при полном обесточивании.</w:t>
      </w:r>
      <w:r/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касайтесь блока управления мокрыми руками и не направляйте на него струю.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0600" cy="3522886"/>
                <wp:effectExtent l="0" t="0" r="0" b="0"/>
                <wp:docPr id="6" name="Picture 6" descr="Защищённый поворотный выключатель на блоке управлени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543e126-5d59-49a3-bdf6-35d5d8b7706c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800600" cy="35228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78.00pt;height:277.39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Защищённый п</w:t>
      </w:r>
      <w:r>
        <w:rPr>
          <w:i/>
          <w:color w:val="6d7478"/>
          <w:sz w:val="16"/>
          <w:lang w:val="ru-RU"/>
        </w:rPr>
        <w:t xml:space="preserve">оворотный выключатель на блоке управления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08</w:t>
      </w:r>
      <w:r/>
    </w:p>
    <w:p>
      <w:pPr>
        <w:pStyle w:val="733"/>
      </w:pPr>
      <w:r>
        <w:rPr>
          <w:rFonts w:ascii="Arial" w:hAnsi="Arial" w:eastAsia="Arial"/>
        </w:rPr>
        <w:t xml:space="preserve">Устройство аппарата</w:t>
      </w:r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80760" cy="3584448"/>
                <wp:effectExtent l="0" t="0" r="0" b="0"/>
                <wp:docPr id="7" name="Picture 7" descr="Основные агрегаты доступны для осмотра без изменения конструкции аппарат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1525_components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080760" cy="35844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78.80pt;height:282.24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Основные агрегаты доступны для осмотра без изменения конструкции аппарата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71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Узел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Назначение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7"/>
              </w:rPr>
              <w:t xml:space="preserve">Электродвигатель 5,5 / 7,5 кВт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Привод насоса со скоростью 1450 об/мин; мощность </w:t>
            </w:r>
            <w:r>
              <w:rPr>
                <w:sz w:val="17"/>
                <w:lang w:val="ru-RU"/>
              </w:rPr>
              <w:t xml:space="preserve">зависит от модели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7"/>
              </w:rPr>
              <w:t xml:space="preserve">Насос</w:t>
            </w:r>
            <w:r>
              <w:rPr>
                <w:sz w:val="17"/>
              </w:rPr>
              <w:t xml:space="preserve"> BM1518 / BM1525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Создание рабочего расхода 15 л/мин при давлении до 200 / 250 бар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Регулятор</w:t>
            </w:r>
            <w:r>
              <w:rPr>
                <w:sz w:val="17"/>
              </w:rPr>
              <w:t xml:space="preserve"> VRC300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Настройка и перепуск воды при закрытом пистолете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Total Stop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Остановка двигателя при отпускании курка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7"/>
              </w:rPr>
              <w:t xml:space="preserve">Манометр</w:t>
            </w:r>
            <w:r>
              <w:rPr>
                <w:sz w:val="17"/>
              </w:rPr>
              <w:t xml:space="preserve"> 400 / 600 </w:t>
            </w:r>
            <w:r>
              <w:rPr>
                <w:sz w:val="17"/>
              </w:rPr>
              <w:t xml:space="preserve">бар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Контроль давления; предел модели — 200 или 250 бар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Двойной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фильтр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Защита насоса от частиц и загрязнений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Блок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управления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7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Коммутация двигателя и электрическая защита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09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Принцип работы и </w:t>
      </w:r>
      <w:r>
        <w:rPr>
          <w:rFonts w:ascii="Arial" w:hAnsi="Arial" w:eastAsia="Arial"/>
        </w:rPr>
        <w:t xml:space="preserve">Total</w:t>
      </w:r>
      <w:r>
        <w:rPr>
          <w:rFonts w:ascii="Arial" w:hAnsi="Arial" w:eastAsia="Arial"/>
          <w:lang w:val="ru-RU"/>
        </w:rPr>
        <w:t xml:space="preserve"> </w:t>
      </w:r>
      <w:r>
        <w:rPr>
          <w:rFonts w:ascii="Arial" w:hAnsi="Arial" w:eastAsia="Arial"/>
        </w:rPr>
        <w:t xml:space="preserve">Stop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6480" cy="2515081"/>
                <wp:effectExtent l="0" t="0" r="0" b="0"/>
                <wp:docPr id="8" name="Picture 8" descr="Функциональная схема водяного тракта и автоматического останов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1525_principle_ru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126480" cy="25150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82.40pt;height:198.04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Функциональная схема водяного тракта и </w:t>
      </w:r>
      <w:r>
        <w:rPr>
          <w:i/>
          <w:color w:val="6d7478"/>
          <w:sz w:val="16"/>
          <w:lang w:val="ru-RU"/>
        </w:rPr>
        <w:t xml:space="preserve">автоматического останова</w:t>
      </w:r>
      <w:r>
        <w:rPr>
          <w:lang w:val="ru-RU"/>
        </w:rPr>
      </w:r>
    </w:p>
    <w:p>
      <w:pPr>
        <w:spacing w:line="269" w:lineRule="auto"/>
        <w:rPr>
          <w:lang w:val="ru-RU"/>
        </w:rPr>
      </w:pPr>
      <w:r>
        <w:rPr>
          <w:lang w:val="ru-RU"/>
        </w:rPr>
        <w:t xml:space="preserve">Электродвигатель вращает коленчатый вал насоса. Три плунжера попеременно всасывают воду через входные клапаны и нагнетают её через выходные клапаны к регулятору и пистолету.</w:t>
      </w:r>
      <w:r>
        <w:rPr>
          <w:lang w:val="ru-RU"/>
        </w:rPr>
      </w:r>
    </w:p>
    <w:p>
      <w:pPr>
        <w:spacing w:line="269" w:lineRule="auto"/>
      </w:pPr>
      <w:r>
        <w:rPr>
          <w:lang w:val="ru-RU"/>
        </w:rPr>
        <w:t xml:space="preserve">При отпускании курка давление возрастает, система </w:t>
      </w:r>
      <w:r>
        <w:t xml:space="preserve">Total</w:t>
      </w:r>
      <w:r>
        <w:rPr>
          <w:lang w:val="ru-RU"/>
        </w:rPr>
        <w:t xml:space="preserve"> </w:t>
      </w:r>
      <w:r>
        <w:t xml:space="preserve">S</w:t>
      </w:r>
      <w:r>
        <w:t xml:space="preserve">top</w:t>
      </w:r>
      <w:r>
        <w:rPr>
          <w:lang w:val="ru-RU"/>
        </w:rPr>
        <w:t xml:space="preserve"> размыкает цепь управления и останавливает двигатель. </w:t>
      </w:r>
      <w:r>
        <w:t xml:space="preserve">При</w:t>
      </w:r>
      <w:r>
        <w:t xml:space="preserve"> </w:t>
      </w:r>
      <w:r>
        <w:t xml:space="preserve">повторном</w:t>
      </w:r>
      <w:r>
        <w:t xml:space="preserve"> </w:t>
      </w:r>
      <w:r>
        <w:t xml:space="preserve">нажатии</w:t>
      </w:r>
      <w:r>
        <w:t xml:space="preserve"> </w:t>
      </w:r>
      <w:r>
        <w:t xml:space="preserve">двигатель</w:t>
      </w:r>
      <w:r>
        <w:t xml:space="preserve"> запускается автоматически.</w:t>
      </w:r>
      <w:r/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КОНТРОЛЬ </w:t>
            </w:r>
            <w:r>
              <w:rPr>
                <w:b/>
                <w:color w:val="a6191e"/>
                <w:sz w:val="19"/>
                <w:lang w:val="ru-RU"/>
              </w:rPr>
              <w:t xml:space="preserve">ФУНКЦИИ  </w:t>
            </w:r>
            <w:r>
              <w:rPr>
                <w:sz w:val="19"/>
                <w:lang w:val="ru-RU"/>
              </w:rPr>
              <w:t xml:space="preserve">Если</w:t>
            </w:r>
            <w:r>
              <w:rPr>
                <w:sz w:val="19"/>
                <w:lang w:val="ru-RU"/>
              </w:rPr>
              <w:t xml:space="preserve"> двигатель не остановился после отпускания курка, немедленно выключите аппарат поворотным выключателем и передайте его</w:t>
            </w:r>
            <w:r>
              <w:rPr>
                <w:sz w:val="19"/>
                <w:lang w:val="ru-RU"/>
              </w:rPr>
              <w:t xml:space="preserve"> в сервис.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b/>
          <w:color w:val="e31e24"/>
          <w:sz w:val="17"/>
        </w:rPr>
        <w:t xml:space="preserve">РАЗДЕЛ 10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Требования к подаче воды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57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Параметр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Требование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Расход источника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Не менее 19 л/мин; предпочтительно с устойчивым запасом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Минимальный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диаметр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подводящей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трубы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8"/>
              </w:rPr>
              <w:t xml:space="preserve">3/4 дюйма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Подающий шланг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Не менее 5/8 дюйма; без перегибов и </w:t>
            </w:r>
            <w:r>
              <w:rPr>
                <w:sz w:val="18"/>
                <w:lang w:val="ru-RU"/>
              </w:rPr>
              <w:t xml:space="preserve">подсоса воздуха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Фильтрация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Частицы не более 80 мкм; двойной фильтр обязателен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Температура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воды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8"/>
              </w:rPr>
              <w:t xml:space="preserve">Не более 50 °C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Давление на входе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Не более 3 бар, если иное не указано на шильдике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Качество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Чистая пресная вода без песка, окалины, ила и абразива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a6191e"/>
                <w:sz w:val="19"/>
                <w:lang w:val="ru-RU"/>
              </w:rPr>
              <w:t xml:space="preserve">НЕ ЗАПУСКАТЬ БЕЗ </w:t>
            </w:r>
            <w:r>
              <w:rPr>
                <w:b/>
                <w:color w:val="a6191e"/>
                <w:sz w:val="19"/>
                <w:lang w:val="ru-RU"/>
              </w:rPr>
              <w:t xml:space="preserve">ВОДЫ  </w:t>
            </w:r>
            <w:r>
              <w:rPr>
                <w:sz w:val="19"/>
                <w:lang w:val="ru-RU"/>
              </w:rPr>
              <w:t xml:space="preserve">Водяное</w:t>
            </w:r>
            <w:r>
              <w:rPr>
                <w:sz w:val="19"/>
                <w:lang w:val="ru-RU"/>
              </w:rPr>
              <w:t xml:space="preserve"> голодание и кавитация быстро повреждают клапаны, манжеты и плунжеры. </w:t>
            </w:r>
            <w:r>
              <w:rPr>
                <w:sz w:val="19"/>
              </w:rPr>
              <w:t xml:space="preserve">Убедитесь</w:t>
            </w:r>
            <w:r>
              <w:rPr>
                <w:sz w:val="19"/>
              </w:rPr>
              <w:t xml:space="preserve"> в </w:t>
            </w:r>
            <w:r>
              <w:rPr>
                <w:sz w:val="19"/>
              </w:rPr>
              <w:t xml:space="preserve">достаточном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расходе</w:t>
            </w:r>
            <w:r>
              <w:rPr>
                <w:sz w:val="19"/>
              </w:rPr>
              <w:t xml:space="preserve"> при одновременной работе других потребителей.</w:t>
            </w:r>
            <w:r/>
          </w:p>
        </w:tc>
      </w:tr>
    </w:tbl>
    <w:p>
      <w:pPr>
        <w:spacing w:after="0"/>
      </w:pPr>
      <w:r/>
      <w:r/>
    </w:p>
    <w:p>
      <w:pPr>
        <w:spacing w:line="269" w:lineRule="auto"/>
        <w:rPr>
          <w:lang w:val="ru-RU"/>
        </w:rPr>
      </w:pPr>
      <w:r>
        <w:rPr>
          <w:sz w:val="18"/>
          <w:lang w:val="ru-RU"/>
        </w:rPr>
        <w:t xml:space="preserve">Заводская спецификация содержит подающий шланг общей длиной 3 м. Для стацион</w:t>
      </w:r>
      <w:r>
        <w:rPr>
          <w:sz w:val="18"/>
          <w:lang w:val="ru-RU"/>
        </w:rPr>
        <w:t xml:space="preserve">арной установки источник рекомендует подвод не менее 5 м как демпфирующий участок; окончательное решение принимает монтажник с учётом устойчивости водоснабжения.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11</w:t>
      </w:r>
      <w:r/>
    </w:p>
    <w:p>
      <w:pPr>
        <w:pStyle w:val="733"/>
      </w:pPr>
      <w:r>
        <w:rPr>
          <w:rFonts w:ascii="Arial" w:hAnsi="Arial" w:eastAsia="Arial"/>
        </w:rPr>
        <w:t xml:space="preserve">Подключение рукавов и фильтра</w:t>
      </w:r>
      <w:r/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Убедитесь, что выключатель находится в положении </w:t>
            </w:r>
            <w:r>
              <w:rPr>
                <w:sz w:val="19"/>
              </w:rPr>
              <w:t xml:space="preserve">S</w:t>
            </w:r>
            <w:r>
              <w:rPr>
                <w:sz w:val="19"/>
              </w:rPr>
              <w:t xml:space="preserve">TOP</w:t>
            </w:r>
            <w:r>
              <w:rPr>
                <w:sz w:val="19"/>
                <w:lang w:val="ru-RU"/>
              </w:rPr>
              <w:t xml:space="preserve">/0 и питание отключено.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Промойте подающий шланг до чистой воды, установите чистый двойной входной фильтр и подключите воду без перекоса резьбы.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Подсоедините рукав высокого давления к выходу насоса и пистолету; затяните соединения без </w:t>
            </w:r>
            <w:r>
              <w:rPr>
                <w:sz w:val="19"/>
                <w:lang w:val="ru-RU"/>
              </w:rPr>
              <w:t xml:space="preserve">чрезмерного усилия.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Установите удлинительную трубку и нужную быстросменную форсунку, проверьте фиксацию.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Полностью откройте воду. При выключенном двигателе удерживайте курок до устойчивой струи без воздуха.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Осмотрите все соединения; до </w:t>
            </w:r>
            <w:r>
              <w:rPr>
                <w:sz w:val="19"/>
                <w:lang w:val="ru-RU"/>
              </w:rPr>
              <w:t xml:space="preserve">включения устраните любые течи и подсос воздуха.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0640" cy="4183303"/>
                <wp:effectExtent l="0" t="0" r="0" b="0"/>
                <wp:docPr id="9" name="Picture 9" descr="Насос, входной фильтр, регулятор и соединени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268629c-03a5-4c34-9870-ab98ddcf7bc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120640" cy="41833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03.20pt;height:329.39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Насос, входной фильтр, регулятор и соединения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12</w:t>
      </w:r>
      <w:r/>
    </w:p>
    <w:p>
      <w:pPr>
        <w:pStyle w:val="733"/>
      </w:pPr>
      <w:r>
        <w:rPr>
          <w:rFonts w:ascii="Arial" w:hAnsi="Arial" w:eastAsia="Arial"/>
        </w:rPr>
        <w:t xml:space="preserve">Проверка перед запуском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67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Проверка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Критерий готовности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Рама и крепления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Нет деформации, люфта и незакреплённых деталей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Масло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насоса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Уровень в центре смотрового стекла на ровной поверхности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Водоснабжение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Фильтр чист, расход достаточен, воздух удалён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Рукав</w:t>
            </w:r>
            <w:r>
              <w:rPr>
                <w:sz w:val="18"/>
              </w:rPr>
              <w:t xml:space="preserve"> и </w:t>
            </w:r>
            <w:r>
              <w:rPr>
                <w:sz w:val="18"/>
              </w:rPr>
              <w:t xml:space="preserve">пистолет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Нет вздутий, порезов, течей и повреждения муфт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Форсунка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Подходит к задаче и полностью зафиксирована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Электрическая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часть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Кабель, </w:t>
            </w:r>
            <w:r>
              <w:rPr>
                <w:sz w:val="18"/>
              </w:rPr>
              <w:t xml:space="preserve">PE</w:t>
            </w:r>
            <w:r>
              <w:rPr>
                <w:sz w:val="18"/>
                <w:lang w:val="ru-RU"/>
              </w:rPr>
              <w:t xml:space="preserve">, блок управления и защита исправны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Регулятор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Не настроен выше 200 бар для </w:t>
            </w:r>
            <w:r>
              <w:rPr>
                <w:sz w:val="17"/>
              </w:rPr>
              <w:t xml:space="preserve">K</w:t>
            </w:r>
            <w:r>
              <w:rPr>
                <w:sz w:val="17"/>
                <w:lang w:val="ru-RU"/>
              </w:rPr>
              <w:t xml:space="preserve">-1520</w:t>
            </w:r>
            <w:r>
              <w:rPr>
                <w:sz w:val="17"/>
              </w:rPr>
              <w:t xml:space="preserve">B</w:t>
            </w:r>
            <w:r>
              <w:rPr>
                <w:sz w:val="17"/>
                <w:lang w:val="ru-RU"/>
              </w:rPr>
              <w:t xml:space="preserve">3 или 250 бар для </w:t>
            </w:r>
            <w:r>
              <w:rPr>
                <w:sz w:val="17"/>
              </w:rPr>
              <w:t xml:space="preserve">K</w:t>
            </w:r>
            <w:r>
              <w:rPr>
                <w:sz w:val="17"/>
                <w:lang w:val="ru-RU"/>
              </w:rPr>
              <w:t xml:space="preserve">-1525</w:t>
            </w:r>
            <w:r>
              <w:rPr>
                <w:sz w:val="17"/>
              </w:rPr>
              <w:t xml:space="preserve">B</w:t>
            </w:r>
            <w:r>
              <w:rPr>
                <w:sz w:val="17"/>
                <w:lang w:val="ru-RU"/>
              </w:rPr>
              <w:t xml:space="preserve">3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Рабочая зона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67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8"/>
              </w:rPr>
              <w:t xml:space="preserve">Ограждена; оператор использует СИЗ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86800"/>
                <w:sz w:val="19"/>
                <w:lang w:val="ru-RU"/>
              </w:rPr>
              <w:t xml:space="preserve">ТРАНСПОРТИРОВОЧНАЯ </w:t>
            </w:r>
            <w:r>
              <w:rPr>
                <w:b/>
                <w:color w:val="986800"/>
                <w:sz w:val="19"/>
                <w:lang w:val="ru-RU"/>
              </w:rPr>
              <w:t xml:space="preserve">ПРОБКА  </w:t>
            </w:r>
            <w:r>
              <w:rPr>
                <w:sz w:val="19"/>
                <w:lang w:val="ru-RU"/>
              </w:rPr>
              <w:t xml:space="preserve">Если</w:t>
            </w:r>
            <w:r>
              <w:rPr>
                <w:sz w:val="19"/>
                <w:lang w:val="ru-RU"/>
              </w:rPr>
              <w:t xml:space="preserve"> насос поставлен с </w:t>
            </w:r>
            <w:r>
              <w:rPr>
                <w:sz w:val="19"/>
                <w:lang w:val="ru-RU"/>
              </w:rPr>
              <w:t xml:space="preserve">герметичной транспортировочной пробкой, до первого запуска установите штатную </w:t>
            </w:r>
            <w:r>
              <w:rPr>
                <w:sz w:val="19"/>
                <w:lang w:val="ru-RU"/>
              </w:rPr>
              <w:t xml:space="preserve">маслозаливную</w:t>
            </w:r>
            <w:r>
              <w:rPr>
                <w:sz w:val="19"/>
                <w:lang w:val="ru-RU"/>
              </w:rPr>
              <w:t xml:space="preserve"> пробку-сапун.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2942650"/>
                <wp:effectExtent l="0" t="0" r="0" b="0"/>
                <wp:docPr id="10" name="Picture 10" descr="Проверяйте аппарат со всех доступных сторо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77fbc7a-10a2-4eb4-a740-6a4615dbec9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4572000" cy="2942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60.00pt;height:231.7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Проверяйте аппарат со всех доступных сторон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13</w:t>
      </w:r>
      <w:r/>
    </w:p>
    <w:p>
      <w:pPr>
        <w:pStyle w:val="733"/>
      </w:pPr>
      <w:r>
        <w:rPr>
          <w:rFonts w:ascii="Arial" w:hAnsi="Arial" w:eastAsia="Arial"/>
        </w:rPr>
        <w:t xml:space="preserve">Первый запуск</w:t>
      </w:r>
      <w:r/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Откройте подачу воды и удалите воздух из системы при выключенном двигателе</w:t>
            </w:r>
            <w:r>
              <w:rPr>
                <w:sz w:val="19"/>
                <w:lang w:val="ru-RU"/>
              </w:rPr>
              <w:t xml:space="preserve">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Установите регулятор на пониженное давление и направьте пистолет в безопасную сторону.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Откройте пистолет и включите питание поворотным выключателем.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Проверьте устойчивость струи, звук насоса, вибрацию, течи и нагрев.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Плавно </w:t>
            </w:r>
            <w:r>
              <w:rPr>
                <w:sz w:val="19"/>
                <w:lang w:val="ru-RU"/>
              </w:rPr>
              <w:t xml:space="preserve">увеличьте давление, наблюдая за манометром. Не превышайте 200 бар для </w:t>
            </w:r>
            <w:r>
              <w:rPr>
                <w:sz w:val="19"/>
              </w:rPr>
              <w:t xml:space="preserve">K</w:t>
            </w:r>
            <w:r>
              <w:rPr>
                <w:sz w:val="19"/>
                <w:lang w:val="ru-RU"/>
              </w:rPr>
              <w:t xml:space="preserve">-1520</w:t>
            </w:r>
            <w:r>
              <w:rPr>
                <w:sz w:val="19"/>
              </w:rPr>
              <w:t xml:space="preserve">B</w:t>
            </w:r>
            <w:r>
              <w:rPr>
                <w:sz w:val="19"/>
                <w:lang w:val="ru-RU"/>
              </w:rPr>
              <w:t xml:space="preserve">3 и 250 бар для </w:t>
            </w:r>
            <w:r>
              <w:rPr>
                <w:sz w:val="19"/>
              </w:rPr>
              <w:t xml:space="preserve">K</w:t>
            </w:r>
            <w:r>
              <w:rPr>
                <w:sz w:val="19"/>
                <w:lang w:val="ru-RU"/>
              </w:rPr>
              <w:t xml:space="preserve">-1525</w:t>
            </w:r>
            <w:r>
              <w:rPr>
                <w:sz w:val="19"/>
              </w:rPr>
              <w:t xml:space="preserve">B</w:t>
            </w:r>
            <w:r>
              <w:rPr>
                <w:sz w:val="19"/>
                <w:lang w:val="ru-RU"/>
              </w:rPr>
              <w:t xml:space="preserve">3.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Отпустите курок и убедитесь, что </w:t>
            </w:r>
            <w:r>
              <w:rPr>
                <w:sz w:val="19"/>
              </w:rPr>
              <w:t xml:space="preserve">Total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Stop</w:t>
            </w:r>
            <w:r>
              <w:rPr>
                <w:sz w:val="19"/>
                <w:lang w:val="ru-RU"/>
              </w:rPr>
              <w:t xml:space="preserve"> останавливает двигатель; нажмите курок повторно и проверьте автоматический запуск.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416e82"/>
                <w:sz w:val="19"/>
                <w:lang w:val="ru-RU"/>
              </w:rPr>
              <w:t xml:space="preserve">ПЕРВЫЙ </w:t>
            </w:r>
            <w:r>
              <w:rPr>
                <w:b/>
                <w:color w:val="416e82"/>
                <w:sz w:val="19"/>
                <w:lang w:val="ru-RU"/>
              </w:rPr>
              <w:t xml:space="preserve">ВВОД  </w:t>
            </w:r>
            <w:r>
              <w:rPr>
                <w:sz w:val="19"/>
                <w:lang w:val="ru-RU"/>
              </w:rPr>
              <w:t xml:space="preserve">Первый</w:t>
            </w:r>
            <w:r>
              <w:rPr>
                <w:sz w:val="19"/>
                <w:lang w:val="ru-RU"/>
              </w:rPr>
              <w:t xml:space="preserve"> запуск после монтажа выполняйте под наблюдением специалиста, ответственного за </w:t>
            </w:r>
            <w:r>
              <w:rPr>
                <w:sz w:val="19"/>
                <w:lang w:val="ru-RU"/>
              </w:rPr>
              <w:t xml:space="preserve">электроподключение</w:t>
            </w:r>
            <w:r>
              <w:rPr>
                <w:sz w:val="19"/>
                <w:lang w:val="ru-RU"/>
              </w:rPr>
              <w:t xml:space="preserve"> и водоснабжение.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9200" cy="3690643"/>
                <wp:effectExtent l="0" t="0" r="0" b="0"/>
                <wp:docPr id="11" name="Picture 11" descr="На шильдике: 15 л/мин, 250 бар, 7,5 кВт, 380 В, 1450 об/ми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543e126-5d59-49a3-bdf6-35d5d8b7706c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029200" cy="3690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96.00pt;height:290.6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Рабочие данные сверяйте по шильдику: 200/250 бар, 5,5/7,5 кВт, 380 В, 1450 об/мин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14</w:t>
      </w:r>
      <w:r/>
    </w:p>
    <w:p>
      <w:pPr>
        <w:pStyle w:val="733"/>
      </w:pPr>
      <w:r>
        <w:rPr>
          <w:rFonts w:ascii="Arial" w:hAnsi="Arial" w:eastAsia="Arial"/>
        </w:rPr>
        <w:t xml:space="preserve">Рабочий цикл</w:t>
      </w:r>
      <w:r/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Выполните </w:t>
            </w:r>
            <w:r>
              <w:rPr>
                <w:sz w:val="19"/>
                <w:lang w:val="ru-RU"/>
              </w:rPr>
              <w:t xml:space="preserve">ежедневную проверку воды, масла, соединений, защиты и форсунки.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Откройте воду, удалите воздух и включите аппарат при открытом пистолете.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Держите пистолет двумя руками, примите устойчивое положение и начинайте с безопасного расстояния.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Перемещайте струю равномерно; не задерживайтесь на одной точке и учитывайте прочность поверхности.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Контролируйте манометр, звук насоса, нагрев, вибрацию и отсутствие течей.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При перерыве выключите аппарат. Не оставляйте систему под </w:t>
            </w:r>
            <w:r>
              <w:rPr>
                <w:sz w:val="19"/>
                <w:lang w:val="ru-RU"/>
              </w:rPr>
              <w:t xml:space="preserve">давлением без оператора.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7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После работы выполните штатную остановку и полностью сбросьте давление.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986800"/>
                <w:sz w:val="19"/>
                <w:lang w:val="ru-RU"/>
              </w:rPr>
              <w:t xml:space="preserve">ПЕРЕПУСК  </w:t>
            </w:r>
            <w:r>
              <w:rPr>
                <w:sz w:val="19"/>
                <w:lang w:val="ru-RU"/>
              </w:rPr>
              <w:t xml:space="preserve">Даже</w:t>
            </w:r>
            <w:r>
              <w:rPr>
                <w:sz w:val="19"/>
                <w:lang w:val="ru-RU"/>
              </w:rPr>
              <w:t xml:space="preserve"> при наличии </w:t>
            </w:r>
            <w:r>
              <w:rPr>
                <w:sz w:val="19"/>
              </w:rPr>
              <w:t xml:space="preserve">Total</w:t>
            </w:r>
            <w:r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 xml:space="preserve">Stop</w:t>
            </w:r>
            <w:r>
              <w:rPr>
                <w:sz w:val="19"/>
                <w:lang w:val="ru-RU"/>
              </w:rPr>
              <w:t xml:space="preserve"> не оставляйте аппарат включённым с закрытым пистолетом. </w:t>
            </w:r>
            <w:r>
              <w:rPr>
                <w:sz w:val="19"/>
              </w:rPr>
              <w:t xml:space="preserve">Если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двигатель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продолжает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работать</w:t>
            </w:r>
            <w:r>
              <w:rPr>
                <w:sz w:val="19"/>
              </w:rPr>
              <w:t xml:space="preserve">, максимальное время пере</w:t>
            </w:r>
            <w:r>
              <w:rPr>
                <w:sz w:val="19"/>
              </w:rPr>
              <w:t xml:space="preserve">пуска — 2 минуты.</w:t>
            </w:r>
            <w:r/>
          </w:p>
        </w:tc>
      </w:tr>
    </w:tbl>
    <w:p>
      <w:pPr>
        <w:spacing w:after="0"/>
      </w:pPr>
      <w:r/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03520" cy="3688425"/>
                <wp:effectExtent l="0" t="0" r="0" b="0"/>
                <wp:docPr id="12" name="Picture 12" descr="Используйте только исправные совместимые принадлежност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c720355-6773-4dc0-a8f9-7e500148a7e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303520" cy="3688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17.60pt;height:290.43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Используйте только исправные совместимые принадлежности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15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Регулировка</w:t>
      </w:r>
      <w:r>
        <w:rPr>
          <w:rFonts w:ascii="Arial" w:hAnsi="Arial" w:eastAsia="Arial"/>
        </w:rPr>
        <w:t xml:space="preserve"> </w:t>
      </w:r>
      <w:r>
        <w:rPr>
          <w:rFonts w:ascii="Arial" w:hAnsi="Arial" w:eastAsia="Arial"/>
        </w:rPr>
        <w:t xml:space="preserve">давления</w:t>
      </w:r>
      <w:r/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Выберите форсунку, соответствующую расходу аппарата и требуемому углу распыла.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Запустите аппарат с открытым пистолетом и наблюдайте за </w:t>
      </w:r>
      <w:r>
        <w:rPr>
          <w:sz w:val="20"/>
          <w:lang w:val="ru-RU"/>
        </w:rPr>
        <w:t xml:space="preserve">манометром.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Поворачивайте рукоятку регулятора медленно, без рывков.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Устанавливайте минимальное давление, достаточное для работы: не выше 200 бар для </w:t>
      </w:r>
      <w:r>
        <w:rPr>
          <w:sz w:val="20"/>
        </w:rPr>
        <w:t xml:space="preserve">K</w:t>
      </w:r>
      <w:r>
        <w:rPr>
          <w:sz w:val="20"/>
          <w:lang w:val="ru-RU"/>
        </w:rPr>
        <w:t xml:space="preserve">-1520</w:t>
      </w:r>
      <w:r>
        <w:rPr>
          <w:sz w:val="20"/>
        </w:rPr>
        <w:t xml:space="preserve">B</w:t>
      </w:r>
      <w:r>
        <w:rPr>
          <w:sz w:val="20"/>
          <w:lang w:val="ru-RU"/>
        </w:rPr>
        <w:t xml:space="preserve">3 и 250 бар для </w:t>
      </w:r>
      <w:r>
        <w:rPr>
          <w:sz w:val="20"/>
        </w:rPr>
        <w:t xml:space="preserve">K</w:t>
      </w:r>
      <w:r>
        <w:rPr>
          <w:sz w:val="20"/>
          <w:lang w:val="ru-RU"/>
        </w:rPr>
        <w:t xml:space="preserve">-1525</w:t>
      </w:r>
      <w:r>
        <w:rPr>
          <w:sz w:val="20"/>
        </w:rPr>
        <w:t xml:space="preserve">B</w:t>
      </w:r>
      <w:r>
        <w:rPr>
          <w:sz w:val="20"/>
          <w:lang w:val="ru-RU"/>
        </w:rPr>
        <w:t xml:space="preserve">3.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После смены форсунки повторно проверьте давление и срабатывание </w:t>
      </w:r>
      <w:r>
        <w:rPr>
          <w:sz w:val="20"/>
        </w:rPr>
        <w:t xml:space="preserve">Total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Stop</w:t>
      </w:r>
      <w:r>
        <w:rPr>
          <w:sz w:val="20"/>
          <w:lang w:val="ru-RU"/>
        </w:rPr>
        <w:t xml:space="preserve">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пытайтесь увеличить давление изменением пружины, блокировкой клапана или установкой неподходящей форсунки.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4960" cy="4407408"/>
                <wp:effectExtent l="0" t="0" r="0" b="0"/>
                <wp:docPr id="13" name="Picture 13" descr="Красная рукоятка регулятора и маномет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268629c-03a5-4c34-9870-ab98ddcf7bc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394960" cy="4407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24.80pt;height:347.04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d7478"/>
          <w:sz w:val="16"/>
        </w:rPr>
        <w:t xml:space="preserve">Красная рукоятка регулятора и манометр</w:t>
      </w:r>
      <w:r/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МАНОМЕТР И РАБОЧИЙ </w:t>
            </w:r>
            <w:r>
              <w:rPr>
                <w:b/>
                <w:color w:val="a6191e"/>
                <w:sz w:val="19"/>
                <w:lang w:val="ru-RU"/>
              </w:rPr>
              <w:t xml:space="preserve">ПРЕДЕЛ  Диапазон</w:t>
            </w:r>
            <w:r>
              <w:rPr>
                <w:b/>
                <w:color w:val="a6191e"/>
                <w:sz w:val="19"/>
                <w:lang w:val="ru-RU"/>
              </w:rPr>
              <w:t xml:space="preserve"> манометра не является допустимым давлением аппарата: предел </w:t>
            </w:r>
            <w:r>
              <w:rPr>
                <w:b/>
                <w:color w:val="a6191e"/>
                <w:sz w:val="19"/>
              </w:rPr>
              <w:t xml:space="preserve">K</w:t>
            </w:r>
            <w:r>
              <w:rPr>
                <w:b/>
                <w:color w:val="a6191e"/>
                <w:sz w:val="19"/>
                <w:lang w:val="ru-RU"/>
              </w:rPr>
              <w:t xml:space="preserve">-1520</w:t>
            </w:r>
            <w:r>
              <w:rPr>
                <w:b/>
                <w:color w:val="a6191e"/>
                <w:sz w:val="19"/>
              </w:rPr>
              <w:t xml:space="preserve">B</w:t>
            </w:r>
            <w:r>
              <w:rPr>
                <w:b/>
                <w:color w:val="a6191e"/>
                <w:sz w:val="19"/>
                <w:lang w:val="ru-RU"/>
              </w:rPr>
              <w:t xml:space="preserve">3 — 200 бар, </w:t>
            </w:r>
            <w:r>
              <w:rPr>
                <w:b/>
                <w:color w:val="a6191e"/>
                <w:sz w:val="19"/>
              </w:rPr>
              <w:t xml:space="preserve">K</w:t>
            </w:r>
            <w:r>
              <w:rPr>
                <w:b/>
                <w:color w:val="a6191e"/>
                <w:sz w:val="19"/>
                <w:lang w:val="ru-RU"/>
              </w:rPr>
              <w:t xml:space="preserve">-1525</w:t>
            </w:r>
            <w:r>
              <w:rPr>
                <w:b/>
                <w:color w:val="a6191e"/>
                <w:sz w:val="19"/>
              </w:rPr>
              <w:t xml:space="preserve">B</w:t>
            </w:r>
            <w:r>
              <w:rPr>
                <w:b/>
                <w:color w:val="a6191e"/>
                <w:sz w:val="19"/>
                <w:lang w:val="ru-RU"/>
              </w:rPr>
              <w:t xml:space="preserve">3 — 250 бар.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16</w:t>
      </w:r>
      <w:r/>
    </w:p>
    <w:p>
      <w:pPr>
        <w:pStyle w:val="733"/>
      </w:pPr>
      <w:r>
        <w:rPr>
          <w:rFonts w:ascii="Arial" w:hAnsi="Arial" w:eastAsia="Arial"/>
        </w:rPr>
        <w:t xml:space="preserve">Выбор форсунки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000"/>
        <w:gridCol w:w="4260"/>
        <w:gridCol w:w="328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Цвет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Угол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Назначение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28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Ограничение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Красная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0°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6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Точечное удаление стойких загрязнений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28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Максимальная опасность повреждения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Жёлтая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15°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26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Интенсивная очистка металла и твёрдых </w:t>
            </w:r>
            <w:r>
              <w:rPr>
                <w:sz w:val="17"/>
                <w:lang w:val="ru-RU"/>
              </w:rPr>
              <w:t xml:space="preserve">поверхностей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2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Сначала проверить на незаметном участке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Зелёная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25°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6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Основная очистка грязи и копоти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28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Универсальная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рабочая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струя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Белая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40°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26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Мягкая мойка и ополаскивание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28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Большая площадь, меньшее воздействие</w:t>
            </w:r>
            <w:r/>
          </w:p>
        </w:tc>
      </w:tr>
    </w:tbl>
    <w:p>
      <w:pPr>
        <w:spacing w:after="0"/>
      </w:pPr>
      <w:r/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7800" cy="3656629"/>
                <wp:effectExtent l="0" t="0" r="0" b="0"/>
                <wp:docPr id="14" name="Picture 14" descr="Комплект быстросменных форсуно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c720355-6773-4dc0-a8f9-7e500148a7e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257800" cy="3656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14.00pt;height:287.92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</w:pPr>
      <w:r>
        <w:rPr>
          <w:i/>
          <w:color w:val="6d7478"/>
          <w:sz w:val="16"/>
        </w:rPr>
        <w:t xml:space="preserve">Комплект быстросменных форсунок</w:t>
      </w:r>
      <w:r/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986800"/>
                <w:sz w:val="19"/>
                <w:lang w:val="ru-RU"/>
              </w:rPr>
              <w:t xml:space="preserve">ЗАМЕНА  </w:t>
            </w:r>
            <w:r>
              <w:rPr>
                <w:sz w:val="19"/>
                <w:lang w:val="ru-RU"/>
              </w:rPr>
              <w:t xml:space="preserve">Перед</w:t>
            </w:r>
            <w:r>
              <w:rPr>
                <w:sz w:val="19"/>
                <w:lang w:val="ru-RU"/>
              </w:rPr>
              <w:t xml:space="preserve"> заменой выключите аппарат, перекройте воду и сбросьте давление. </w:t>
            </w:r>
            <w:r>
              <w:rPr>
                <w:sz w:val="19"/>
              </w:rPr>
              <w:t xml:space="preserve">После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установки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потяните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форсунку</w:t>
            </w:r>
            <w:r>
              <w:rPr>
                <w:sz w:val="19"/>
              </w:rPr>
              <w:t xml:space="preserve">, чтобы проверить фиксацию в быстросъёме.</w:t>
            </w:r>
            <w:r/>
          </w:p>
        </w:tc>
      </w:tr>
    </w:tbl>
    <w:p>
      <w:pPr>
        <w:spacing w:after="0"/>
      </w:pPr>
      <w:r/>
      <w:r/>
    </w:p>
    <w:p>
      <w:pPr>
        <w:spacing w:line="269" w:lineRule="auto"/>
      </w:pPr>
      <w:r>
        <w:rPr>
          <w:sz w:val="19"/>
          <w:lang w:val="ru-RU"/>
        </w:rPr>
        <w:t xml:space="preserve">Засорённую форсунку очищают после отсоединения трубки: прочистите отверстие подходящей мягкой иглой и </w:t>
      </w:r>
      <w:r>
        <w:rPr>
          <w:sz w:val="19"/>
          <w:lang w:val="ru-RU"/>
        </w:rPr>
        <w:t xml:space="preserve">промойте обратным потоком. </w:t>
      </w:r>
      <w:r>
        <w:rPr>
          <w:sz w:val="19"/>
        </w:rPr>
        <w:t xml:space="preserve">Не</w:t>
      </w:r>
      <w:r>
        <w:rPr>
          <w:sz w:val="19"/>
        </w:rPr>
        <w:t xml:space="preserve"> </w:t>
      </w:r>
      <w:r>
        <w:rPr>
          <w:sz w:val="19"/>
        </w:rPr>
        <w:t xml:space="preserve">увеличивайте</w:t>
      </w:r>
      <w:r>
        <w:rPr>
          <w:sz w:val="19"/>
        </w:rPr>
        <w:t xml:space="preserve"> </w:t>
      </w:r>
      <w:r>
        <w:rPr>
          <w:sz w:val="19"/>
        </w:rPr>
        <w:t xml:space="preserve">отверстие</w:t>
      </w:r>
      <w:r>
        <w:rPr>
          <w:sz w:val="19"/>
        </w:rPr>
        <w:t xml:space="preserve">.</w:t>
      </w:r>
      <w:r/>
    </w:p>
    <w:p>
      <w:r>
        <w:br w:type="page" w:clear="all"/>
      </w:r>
      <w:r/>
    </w:p>
    <w:p>
      <w:pPr>
        <w:spacing w:after="20"/>
      </w:pPr>
      <w:r>
        <w:rPr>
          <w:b/>
          <w:color w:val="e31e24"/>
          <w:sz w:val="17"/>
        </w:rPr>
        <w:t xml:space="preserve">РАЗДЕЛ 17</w:t>
      </w:r>
      <w:r/>
    </w:p>
    <w:p>
      <w:pPr>
        <w:pStyle w:val="733"/>
      </w:pPr>
      <w:r>
        <w:rPr>
          <w:rFonts w:ascii="Arial" w:hAnsi="Arial" w:eastAsia="Arial"/>
        </w:rPr>
        <w:t xml:space="preserve">Применение моющего средства</w:t>
      </w:r>
      <w:r/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Используйте только средства, разрешённые для аппаратов высокого давления и очищаемого материала.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Инжектор химии работает в режиме низкого давления; установите соо</w:t>
      </w:r>
      <w:r>
        <w:rPr>
          <w:sz w:val="20"/>
          <w:lang w:val="ru-RU"/>
        </w:rPr>
        <w:t xml:space="preserve">тветствующую форсунку/насадку.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Соблюдайте концентрацию, температуру, время выдержки и требования паспорта безопасности химии.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допускайте засыхания состава на поверхности и попадания средства в питьевую воду.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После работы прокачайте через инжектор чистую</w:t>
      </w:r>
      <w:r>
        <w:rPr>
          <w:sz w:val="20"/>
          <w:lang w:val="ru-RU"/>
        </w:rPr>
        <w:t xml:space="preserve"> воду до полного удаления химического раствора.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ЗАПРЕЩЕНО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подавайте через насос кислоты, растворители, топливо, хлорсодержащие концентраты и жидкости, несовместимые с латунью и уплотнениями.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61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Если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химия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не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подаётся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1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Проверить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Высокое давление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Установлена ли химическая/низконапорная форсунка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Нет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разрежения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6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Открыт ли дозирующий клапан, герметичен ли шланг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Нестабильная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подача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Фильтр, вязкость средства, уровень в ёмкости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Засор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61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Промыть инжектор, шарик, седло и всасывающую линию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18</w:t>
      </w:r>
      <w:r/>
    </w:p>
    <w:p>
      <w:pPr>
        <w:pStyle w:val="733"/>
      </w:pPr>
      <w:r>
        <w:rPr>
          <w:rFonts w:ascii="Arial" w:hAnsi="Arial" w:eastAsia="Arial"/>
        </w:rPr>
        <w:t xml:space="preserve">Остановка и сброс давления</w:t>
      </w:r>
      <w:r/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Переведите поворотный выключатель в положение </w:t>
            </w:r>
            <w:r>
              <w:rPr>
                <w:sz w:val="19"/>
              </w:rPr>
              <w:t xml:space="preserve">STOP</w:t>
            </w:r>
            <w:r>
              <w:rPr>
                <w:sz w:val="19"/>
                <w:lang w:val="ru-RU"/>
              </w:rPr>
              <w:t xml:space="preserve">/0 и дождитесь полной остановки двигателя.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9"/>
              </w:rPr>
              <w:t xml:space="preserve">Перекройте источник воды.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Направьте пистолет в безопасную сторону и нажимайте курок до полного сброса давления.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При </w:t>
            </w:r>
            <w:r>
              <w:rPr>
                <w:sz w:val="19"/>
                <w:lang w:val="ru-RU"/>
              </w:rPr>
              <w:t xml:space="preserve">выводе аппарата из работы отключите питание согласно правилам объекта.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Отсоединяйте рукава только после подтверждения отсутствия давления.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Осмотрите аппарат на наличие течей, повреждений и перегрева; очистите фильтр и форсунку.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БЛОКИРОВКА  </w:t>
            </w:r>
            <w:r>
              <w:rPr>
                <w:sz w:val="19"/>
                <w:lang w:val="ru-RU"/>
              </w:rPr>
              <w:t xml:space="preserve">Перед</w:t>
            </w:r>
            <w:r>
              <w:rPr>
                <w:sz w:val="19"/>
                <w:lang w:val="ru-RU"/>
              </w:rPr>
              <w:t xml:space="preserve"> обслуживанием исключите случайное включение: отключите и заблокируйте источник питания, разместите предупреждающую бирку.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74920" cy="3266341"/>
                <wp:effectExtent l="0" t="0" r="0" b="0"/>
                <wp:docPr id="15" name="Picture 15" descr="Поворотный выключатель обеспечивает понятную ручную остановк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77fbc7a-10a2-4eb4-a740-6a4615dbec9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074920" cy="3266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99.60pt;height:257.19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Поворотный выключатель обеспечивает понятную ручную остановку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19</w:t>
      </w:r>
      <w:r/>
    </w:p>
    <w:p>
      <w:pPr>
        <w:pStyle w:val="733"/>
      </w:pPr>
      <w:r>
        <w:rPr>
          <w:rFonts w:ascii="Arial" w:hAnsi="Arial" w:eastAsia="Arial"/>
        </w:rPr>
        <w:t xml:space="preserve">Ежедневное обслуживание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2450"/>
        <w:gridCol w:w="349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Операция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Периодичность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Критерий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Очистить входной фильтр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Перед каждой сменой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Сетка целая и свободна от загрязнений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Осмотреть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рукав</w:t>
            </w:r>
            <w:r>
              <w:rPr>
                <w:sz w:val="17"/>
              </w:rPr>
              <w:t xml:space="preserve"> ВД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Перед каждой сменой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Нет порезов, вздутий, оголения оплётки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Проверить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пистолет</w:t>
            </w:r>
            <w:r>
              <w:rPr>
                <w:sz w:val="17"/>
              </w:rPr>
              <w:t xml:space="preserve"> и </w:t>
            </w:r>
            <w:r>
              <w:rPr>
                <w:sz w:val="17"/>
              </w:rPr>
              <w:t xml:space="preserve">форсунку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Перед каждой сменой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Фиксация и герметичность исправны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Проверить масло насоса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Еженедельно / перед тяжёлой работой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Уровень в центре стекла, без эмульсии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Осмотреть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насос</w:t>
            </w:r>
            <w:r>
              <w:rPr>
                <w:sz w:val="17"/>
              </w:rPr>
              <w:t xml:space="preserve"> и </w:t>
            </w:r>
            <w:r>
              <w:rPr>
                <w:sz w:val="17"/>
              </w:rPr>
              <w:t xml:space="preserve">регулятор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Ежедневно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Нет воды, масла, трещин и перегрева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Осмотреть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электрику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Ежедневно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Кабель, </w:t>
            </w:r>
            <w:r>
              <w:rPr>
                <w:sz w:val="17"/>
                <w:lang w:val="ru-RU"/>
              </w:rPr>
              <w:t xml:space="preserve">заземление и блок без повреждений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7"/>
              </w:rPr>
              <w:t xml:space="preserve">Очистить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аппарат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7"/>
              </w:rPr>
              <w:t xml:space="preserve">После смены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9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Влажная ткань; собственную струю не применять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92040" cy="3996548"/>
                <wp:effectExtent l="0" t="0" r="0" b="0"/>
                <wp:docPr id="16" name="Picture 16" descr="Состояние насоса, регулятора и фильтра проверяется регуля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268629c-03a5-4c34-9870-ab98ddcf7bc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892039" cy="3996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85.20pt;height:314.69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Состояние насоса, регулятора и фильтра проверяется регулярно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20</w:t>
      </w:r>
      <w:r/>
    </w:p>
    <w:p>
      <w:pPr>
        <w:pStyle w:val="733"/>
      </w:pPr>
      <w:r>
        <w:rPr>
          <w:rFonts w:ascii="Arial" w:hAnsi="Arial" w:eastAsia="Arial"/>
        </w:rPr>
        <w:t xml:space="preserve">Масло насоса</w:t>
      </w:r>
      <w:r/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416e82"/>
                <w:sz w:val="19"/>
                <w:lang w:val="ru-RU"/>
              </w:rPr>
              <w:t xml:space="preserve">ЗАПРАВОЧНЫЙ </w:t>
            </w:r>
            <w:r>
              <w:rPr>
                <w:b/>
                <w:color w:val="416e82"/>
                <w:sz w:val="19"/>
                <w:lang w:val="ru-RU"/>
              </w:rPr>
              <w:t xml:space="preserve">ОБЪЁМ  Источник</w:t>
            </w:r>
            <w:r>
              <w:rPr>
                <w:b/>
                <w:color w:val="416e82"/>
                <w:sz w:val="19"/>
                <w:lang w:val="ru-RU"/>
              </w:rPr>
              <w:t xml:space="preserve"> указывает 465 мл масла </w:t>
            </w:r>
            <w:r>
              <w:rPr>
                <w:b/>
                <w:color w:val="416e82"/>
                <w:sz w:val="19"/>
              </w:rPr>
              <w:t xml:space="preserve">CF</w:t>
            </w:r>
            <w:r>
              <w:rPr>
                <w:b/>
                <w:color w:val="416e82"/>
                <w:sz w:val="19"/>
                <w:lang w:val="ru-RU"/>
              </w:rPr>
              <w:t xml:space="preserve">-4 15</w:t>
            </w:r>
            <w:r>
              <w:rPr>
                <w:b/>
                <w:color w:val="416e82"/>
                <w:sz w:val="19"/>
              </w:rPr>
              <w:t xml:space="preserve">W</w:t>
            </w:r>
            <w:r>
              <w:rPr>
                <w:b/>
                <w:color w:val="416e82"/>
                <w:sz w:val="19"/>
                <w:lang w:val="ru-RU"/>
              </w:rPr>
              <w:t xml:space="preserve">-40. Перед заливкой сверьте маркировку насоса </w:t>
            </w:r>
            <w:r>
              <w:rPr>
                <w:b/>
                <w:color w:val="416e82"/>
                <w:sz w:val="19"/>
              </w:rPr>
              <w:t xml:space="preserve">BM</w:t>
            </w:r>
            <w:r>
              <w:rPr>
                <w:b/>
                <w:color w:val="416e82"/>
                <w:sz w:val="19"/>
                <w:lang w:val="ru-RU"/>
              </w:rPr>
              <w:t xml:space="preserve">1518/</w:t>
            </w:r>
            <w:r>
              <w:rPr>
                <w:b/>
                <w:color w:val="416e82"/>
                <w:sz w:val="19"/>
              </w:rPr>
              <w:t xml:space="preserve">BM</w:t>
            </w:r>
            <w:r>
              <w:rPr>
                <w:b/>
                <w:color w:val="416e82"/>
                <w:sz w:val="19"/>
                <w:lang w:val="ru-RU"/>
              </w:rPr>
              <w:t xml:space="preserve">1525 и сервисную документацию.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Отключите питание, перекройте воду, сбросьте давление и дождитесь охлаждения насоса.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Поставьте аппарат горизонтально и очистите область пробок.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Слейте масло в подходящую ёмкость; оцените наличие воды, металлических частиц и запаха перегрева.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Залейте подтверждённое масло до центра смотрового стекла, не переполняя картер.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9500"/>
      </w:tblGrid>
      <w:tr>
        <w:tblPrEx/>
        <w:trPr>
          <w:trHeight w:val="312"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22"/>
              </w:rPr>
              <w:t xml:space="preserve">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950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9"/>
                <w:lang w:val="ru-RU"/>
              </w:rPr>
              <w:t xml:space="preserve">Установите пробку-сапун, протрите насос и после запуска проверьте отсу</w:t>
            </w:r>
            <w:r>
              <w:rPr>
                <w:sz w:val="19"/>
                <w:lang w:val="ru-RU"/>
              </w:rPr>
              <w:t xml:space="preserve">тствие течи.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59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Интервал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9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Действие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Перед первым использованием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9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Проверить уровень и наличие пробки-сапуна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После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первых</w:t>
            </w:r>
            <w:r>
              <w:rPr>
                <w:sz w:val="18"/>
              </w:rPr>
              <w:t xml:space="preserve"> 50 </w:t>
            </w:r>
            <w:r>
              <w:rPr>
                <w:sz w:val="18"/>
              </w:rPr>
              <w:t xml:space="preserve">часов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8"/>
              </w:rPr>
              <w:t xml:space="preserve">Первая замена масла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Затем каждые 2 месяца или 500 часов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9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Замена; при тяжёлых условиях — чаще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27834A" w:sz="7" w:space="0"/>
          <w:left w:val="single" w:color="27834A" w:sz="7" w:space="0"/>
          <w:bottom w:val="single" w:color="27834A" w:sz="7" w:space="0"/>
          <w:right w:val="single" w:color="27834A" w:sz="7" w:space="0"/>
          <w:insideH w:val="single" w:color="27834A" w:sz="7" w:space="0"/>
          <w:insideV w:val="single" w:color="27834A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af6ef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27834a"/>
                <w:sz w:val="19"/>
                <w:lang w:val="ru-RU"/>
              </w:rPr>
              <w:t xml:space="preserve">УТИЛИЗАЦИЯ  </w:t>
            </w:r>
            <w:r>
              <w:rPr>
                <w:sz w:val="19"/>
                <w:lang w:val="ru-RU"/>
              </w:rPr>
              <w:t xml:space="preserve">Отработанное</w:t>
            </w:r>
            <w:r>
              <w:rPr>
                <w:sz w:val="19"/>
                <w:lang w:val="ru-RU"/>
              </w:rPr>
              <w:t xml:space="preserve"> масло сдавайте в специализированный пункт. </w:t>
            </w:r>
            <w:r>
              <w:rPr>
                <w:sz w:val="19"/>
              </w:rPr>
              <w:t xml:space="preserve">Не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сливайте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его</w:t>
            </w:r>
            <w:r>
              <w:rPr>
                <w:sz w:val="19"/>
              </w:rPr>
              <w:t xml:space="preserve"> в канализацию, грунт или водоём.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e31e24"/>
          <w:sz w:val="17"/>
        </w:rPr>
        <w:t xml:space="preserve">РАЗДЕЛ 21</w:t>
      </w:r>
      <w:r/>
    </w:p>
    <w:p>
      <w:pPr>
        <w:pStyle w:val="733"/>
      </w:pPr>
      <w:r>
        <w:rPr>
          <w:rFonts w:ascii="Arial" w:hAnsi="Arial" w:eastAsia="Arial"/>
        </w:rPr>
        <w:t xml:space="preserve">График технического обслуживания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1450"/>
        <w:gridCol w:w="1300"/>
        <w:gridCol w:w="1000"/>
        <w:gridCol w:w="1850"/>
        <w:gridCol w:w="189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Работа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Каждая смена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Еженедельно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50 ч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500 ч / 2 мес.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Ежегодно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Подача воды и фильтр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Очистить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Заменить при износе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Рукав, пистолет, муфты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Осмотреть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Испытать / заменить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Уровень масла насоса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Масло насоса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Первая замена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Заменить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Крепёж рамы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Осмотреть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Подтянуть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Регулятор и Total Stop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Сервисная проверка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Электрозащита и PE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Внешний осмотр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Измерить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6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Клапаны и уплотнения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4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3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—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По состоянию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Сервисный осмотр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86800"/>
                <w:sz w:val="19"/>
                <w:lang w:val="ru-RU"/>
              </w:rPr>
              <w:t xml:space="preserve">ИНТЕНСИВНАЯ </w:t>
            </w:r>
            <w:r>
              <w:rPr>
                <w:b/>
                <w:color w:val="986800"/>
                <w:sz w:val="19"/>
                <w:lang w:val="ru-RU"/>
              </w:rPr>
              <w:t xml:space="preserve">ЭКСПЛУАТАЦИЯ  </w:t>
            </w:r>
            <w:r>
              <w:rPr>
                <w:sz w:val="19"/>
                <w:lang w:val="ru-RU"/>
              </w:rPr>
              <w:t xml:space="preserve">При</w:t>
            </w:r>
            <w:r>
              <w:rPr>
                <w:sz w:val="19"/>
                <w:lang w:val="ru-RU"/>
              </w:rPr>
              <w:t xml:space="preserve"> пыли, высокой влажности, загрязнённой воде, </w:t>
            </w:r>
            <w:r>
              <w:rPr>
                <w:sz w:val="19"/>
                <w:lang w:val="ru-RU"/>
              </w:rPr>
              <w:t xml:space="preserve">длительных сменах и частых пусках интервалы сокращают.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4880" cy="3489335"/>
                <wp:effectExtent l="0" t="0" r="0" b="0"/>
                <wp:docPr id="17" name="Picture 17" descr="Доступность узлов облегчает регулярный осмот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543e126-5d59-49a3-bdf6-35d5d8b7706c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754880" cy="3489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374.40pt;height:274.75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Доступность узлов облегчает регулярный осмотр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22</w:t>
      </w:r>
      <w:r>
        <w:rPr>
          <w:lang w:val="ru-RU"/>
        </w:rPr>
      </w:r>
    </w:p>
    <w:p>
      <w:pPr>
        <w:pStyle w:val="733"/>
      </w:pPr>
      <w:r>
        <w:rPr>
          <w:rFonts w:ascii="Arial" w:hAnsi="Arial" w:eastAsia="Arial"/>
        </w:rPr>
        <w:t xml:space="preserve">Хранение</w:t>
      </w:r>
      <w:r>
        <w:rPr>
          <w:rFonts w:ascii="Arial" w:hAnsi="Arial" w:eastAsia="Arial"/>
        </w:rPr>
        <w:t xml:space="preserve"> и </w:t>
      </w:r>
      <w:r>
        <w:rPr>
          <w:rFonts w:ascii="Arial" w:hAnsi="Arial" w:eastAsia="Arial"/>
        </w:rPr>
        <w:t xml:space="preserve">защита</w:t>
      </w:r>
      <w:r>
        <w:rPr>
          <w:rFonts w:ascii="Arial" w:hAnsi="Arial" w:eastAsia="Arial"/>
        </w:rPr>
        <w:t xml:space="preserve"> </w:t>
      </w:r>
      <w:r>
        <w:rPr>
          <w:rFonts w:ascii="Arial" w:hAnsi="Arial" w:eastAsia="Arial"/>
        </w:rPr>
        <w:t xml:space="preserve">от</w:t>
      </w:r>
      <w:r>
        <w:rPr>
          <w:rFonts w:ascii="Arial" w:hAnsi="Arial" w:eastAsia="Arial"/>
        </w:rPr>
        <w:t xml:space="preserve"> </w:t>
      </w:r>
      <w:r>
        <w:rPr>
          <w:rFonts w:ascii="Arial" w:hAnsi="Arial" w:eastAsia="Arial"/>
        </w:rPr>
        <w:t xml:space="preserve">замерзания</w:t>
      </w:r>
      <w:r/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Храните аппарат в сухом помещении при положительной температуре, без конденсата и прямого солнца.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Полностью сбросьте давление и удалите воду из рукавов, пистолета, фильтра и доступных полостей.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При риске замерзания прокачайте через насос совместимый 50-процентный раствор автомобильного антифриза и воды согласно сервисной процедуре.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Перед </w:t>
      </w:r>
      <w:r>
        <w:rPr>
          <w:sz w:val="20"/>
          <w:lang w:val="ru-RU"/>
        </w:rPr>
        <w:t xml:space="preserve">следующим использованием полностью промойте тракт чистой водой и безопасно соберите отработанный раствор.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Рукав храните без перегибов и малых петель; минимальный радиус изгиба — около 127 мм.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sz w:val="20"/>
          <w:lang w:val="ru-RU"/>
        </w:rPr>
        <w:t xml:space="preserve">Не допускайте коррозионно-активных паров и попадания загрязнений</w:t>
      </w:r>
      <w:r>
        <w:rPr>
          <w:sz w:val="20"/>
          <w:lang w:val="ru-RU"/>
        </w:rPr>
        <w:t xml:space="preserve"> во вход и выход насоса.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a6191e"/>
                <w:sz w:val="19"/>
                <w:lang w:val="ru-RU"/>
              </w:rPr>
              <w:t xml:space="preserve">ЗАМЕРЗАНИЕ  </w:t>
            </w:r>
            <w:r>
              <w:rPr>
                <w:sz w:val="19"/>
                <w:lang w:val="ru-RU"/>
              </w:rPr>
              <w:t xml:space="preserve">Лёд</w:t>
            </w:r>
            <w:r>
              <w:rPr>
                <w:sz w:val="19"/>
                <w:lang w:val="ru-RU"/>
              </w:rPr>
              <w:t xml:space="preserve"> разрушает латунную головку, клапаны и трубопроводы. </w:t>
            </w:r>
            <w:r>
              <w:rPr>
                <w:sz w:val="19"/>
              </w:rPr>
              <w:t xml:space="preserve">Повреждения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из-за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замерзания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не</w:t>
            </w:r>
            <w:r>
              <w:rPr>
                <w:sz w:val="19"/>
              </w:rPr>
              <w:t xml:space="preserve"> относятся к нормальному износу.</w:t>
            </w:r>
            <w:r/>
          </w:p>
        </w:tc>
      </w:tr>
    </w:tbl>
    <w:p>
      <w:pPr>
        <w:spacing w:after="0"/>
      </w:pPr>
      <w:r/>
      <w:r/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0640" cy="3480435"/>
                <wp:effectExtent l="0" t="0" r="0" b="0"/>
                <wp:docPr id="18" name="Picture 18" descr="Перед хранением очистите и высушите аппарат и принадлежност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b98b0ee-fb1b-4a29-be91-29855f79e67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120640" cy="3480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03.20pt;height:274.05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Перед хранением очистите и высушите аппарат и принадлежности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23</w:t>
      </w:r>
      <w:r/>
    </w:p>
    <w:p>
      <w:pPr>
        <w:pStyle w:val="733"/>
      </w:pPr>
      <w:r>
        <w:rPr>
          <w:rFonts w:ascii="Arial" w:hAnsi="Arial" w:eastAsia="Arial"/>
        </w:rPr>
        <w:t xml:space="preserve">Транспортировка и границы ремонта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07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Оператор может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Только сервис / электрик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Очистить фильтр и форсунку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Разбирать насос, регулятор и блок </w:t>
            </w:r>
            <w:r>
              <w:rPr>
                <w:sz w:val="18"/>
              </w:rPr>
              <w:t xml:space="preserve">Total</w:t>
            </w:r>
            <w:r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 xml:space="preserve">Stop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Проверить уровень и заменить масло насоса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Менять плунжеры, манжеты, клапаны и подшипники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Осмотреть </w:t>
            </w:r>
            <w:r>
              <w:rPr>
                <w:sz w:val="18"/>
                <w:lang w:val="ru-RU"/>
              </w:rPr>
              <w:t xml:space="preserve">рукав, пистолет и фитинги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Ремонтировать контактор, двигатель и электрозащиту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  <w:rPr>
                <w:lang w:val="ru-RU"/>
              </w:rPr>
            </w:pPr>
            <w:r>
              <w:rPr>
                <w:sz w:val="18"/>
                <w:lang w:val="ru-RU"/>
              </w:rPr>
              <w:t xml:space="preserve">Подтянуть доступный крепёж при снятом питании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07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7"/>
                <w:lang w:val="ru-RU"/>
              </w:rPr>
              <w:t xml:space="preserve">Изменять защитные устройства и превышать предел модели 200 / 250 бар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lang w:val="ru-RU"/>
        </w:rPr>
        <w:t xml:space="preserve">До перевозки выключите питание, перекройте воду, </w:t>
      </w:r>
      <w:r>
        <w:rPr>
          <w:lang w:val="ru-RU"/>
        </w:rPr>
        <w:t xml:space="preserve">сбросьте давление и отсоедините принадлежности.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lang w:val="ru-RU"/>
        </w:rPr>
        <w:t xml:space="preserve">Фиксируйте аппарат за элементы рамы; исключите опрокидывание и удары.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lang w:val="ru-RU"/>
        </w:rPr>
        <w:t xml:space="preserve">После перевозки проверьте раму, масло, соединения, кабель и скрытые повреждения.</w:t>
      </w:r>
      <w:r>
        <w:rPr>
          <w:lang w:val="ru-RU"/>
        </w:rPr>
      </w:r>
    </w:p>
    <w:p>
      <w:pPr>
        <w:pStyle w:val="767"/>
        <w:spacing w:after="60" w:line="257" w:lineRule="auto"/>
        <w:rPr>
          <w:lang w:val="ru-RU"/>
        </w:rPr>
      </w:pPr>
      <w:r>
        <w:rPr>
          <w:lang w:val="ru-RU"/>
        </w:rPr>
        <w:t xml:space="preserve">Для заказа деталей указывайте модель, серийный </w:t>
      </w:r>
      <w:r>
        <w:rPr>
          <w:lang w:val="ru-RU"/>
        </w:rPr>
        <w:t xml:space="preserve">номер, позицию и артикул из каталога.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986800"/>
                <w:sz w:val="19"/>
                <w:lang w:val="ru-RU"/>
              </w:rPr>
              <w:t xml:space="preserve">ОРИГИНАЛЬНЫЕ </w:t>
            </w:r>
            <w:r>
              <w:rPr>
                <w:b/>
                <w:color w:val="986800"/>
                <w:sz w:val="19"/>
                <w:lang w:val="ru-RU"/>
              </w:rPr>
              <w:t xml:space="preserve">ДЕТАЛИ  </w:t>
            </w:r>
            <w:r>
              <w:rPr>
                <w:sz w:val="19"/>
                <w:lang w:val="ru-RU"/>
              </w:rPr>
              <w:t xml:space="preserve">Используйте</w:t>
            </w:r>
            <w:r>
              <w:rPr>
                <w:sz w:val="19"/>
                <w:lang w:val="ru-RU"/>
              </w:rPr>
              <w:t xml:space="preserve"> компоненты, рассчитанные на давление не ниже паспортного. </w:t>
            </w:r>
            <w:r>
              <w:rPr>
                <w:sz w:val="19"/>
              </w:rPr>
              <w:t xml:space="preserve">Несовместимые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фитинги</w:t>
            </w:r>
            <w:r>
              <w:rPr>
                <w:sz w:val="19"/>
              </w:rPr>
              <w:t xml:space="preserve"> и </w:t>
            </w:r>
            <w:r>
              <w:rPr>
                <w:sz w:val="19"/>
              </w:rPr>
              <w:t xml:space="preserve">рукава</w:t>
            </w:r>
            <w:r>
              <w:rPr>
                <w:sz w:val="19"/>
              </w:rPr>
              <w:t xml:space="preserve"> создают риск разрыва.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e31e24"/>
          <w:sz w:val="17"/>
        </w:rPr>
        <w:t xml:space="preserve">РАЗДЕЛ 24</w:t>
      </w:r>
      <w:r/>
    </w:p>
    <w:p>
      <w:pPr>
        <w:pStyle w:val="733"/>
      </w:pPr>
      <w:r>
        <w:rPr>
          <w:rFonts w:ascii="Arial" w:hAnsi="Arial" w:eastAsia="Arial"/>
        </w:rPr>
        <w:t xml:space="preserve">Диагностика: запуск и Total Stop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3410"/>
        <w:gridCol w:w="418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Неисправность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Возможная причина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Действие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6"/>
              </w:rPr>
              <w:t xml:space="preserve">Двигатель не запускается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6"/>
              </w:rPr>
              <w:t xml:space="preserve">Нет питания / сработала защита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Проверить линию, автомат, УЗО; причину устраняет электрик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6"/>
              </w:rPr>
              <w:t xml:space="preserve">Двигатель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гудит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Обрыв фазы / низкое напряжение / насос заклинил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Немедленно отключить; проверить сеть и </w:t>
            </w:r>
            <w:r>
              <w:rPr>
                <w:sz w:val="16"/>
                <w:lang w:val="ru-RU"/>
              </w:rPr>
              <w:t xml:space="preserve">агрегаты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6"/>
              </w:rPr>
              <w:t xml:space="preserve">Вращение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неверное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6"/>
              </w:rPr>
              <w:t xml:space="preserve">Неверное чередование фаз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Электрик меняет две фазы при полном обесточивании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Не запускается при нажатии курка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6"/>
              </w:rPr>
              <w:t xml:space="preserve">Неисправно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реле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давления</w:t>
            </w:r>
            <w:r>
              <w:rPr>
                <w:sz w:val="16"/>
              </w:rPr>
              <w:t xml:space="preserve"> / контактор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Проверить сервисом </w:t>
            </w:r>
            <w:r>
              <w:rPr>
                <w:sz w:val="16"/>
              </w:rPr>
              <w:t xml:space="preserve">Total</w:t>
            </w:r>
            <w:r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 xml:space="preserve">Stop</w:t>
            </w:r>
            <w:r>
              <w:rPr>
                <w:sz w:val="16"/>
                <w:lang w:val="ru-RU"/>
              </w:rPr>
              <w:t xml:space="preserve"> и цепь управления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6"/>
              </w:rPr>
              <w:t xml:space="preserve">Не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останавливается</w:t>
            </w:r>
            <w:r>
              <w:rPr>
                <w:sz w:val="16"/>
              </w:rPr>
              <w:t xml:space="preserve"> при </w:t>
            </w:r>
            <w:r>
              <w:rPr>
                <w:sz w:val="16"/>
              </w:rPr>
              <w:t xml:space="preserve">отпускании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6"/>
              </w:rPr>
              <w:t xml:space="preserve">Залипло реле давления / контактор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Выключить вручную; эксплуатация до ремонта запрещена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Частые пуски при закрытом курке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6"/>
              </w:rPr>
              <w:t xml:space="preserve">Течь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после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насоса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Проверить рукав, пистолет, регулятор и соединения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6"/>
              </w:rPr>
              <w:t xml:space="preserve">Срабатывает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тепловая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защита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41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Перегрузка, низкое </w:t>
            </w:r>
            <w:r>
              <w:rPr>
                <w:sz w:val="16"/>
                <w:lang w:val="ru-RU"/>
              </w:rPr>
              <w:t xml:space="preserve">напряжение, плохое охлаждение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Снять нагрузку, проверить сеть и вентиляцию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ЭЛЕКТРОБЕЗОПАСНОСТЬ  </w:t>
            </w:r>
            <w:r>
              <w:rPr>
                <w:sz w:val="19"/>
                <w:lang w:val="ru-RU"/>
              </w:rPr>
              <w:t xml:space="preserve">Не</w:t>
            </w:r>
            <w:r>
              <w:rPr>
                <w:sz w:val="19"/>
                <w:lang w:val="ru-RU"/>
              </w:rPr>
              <w:t xml:space="preserve"> вскрывайте блок управления под напряжением. Повторное включение после срабатывания защиты допускается только после определения причины.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25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Диагностика: давление, вода и масло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3350"/>
        <w:gridCol w:w="43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Симптом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Причина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Решение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Низкое давление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Засорена/изношена форсунка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Очистить или заменить правильной форсункой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Низкое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давление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Недостаточный расход воды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Обеспечить ≥19 л/мин, очистить фильтр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Давление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пульсирует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Воздух, кавитация, негерметичный вход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Удалить воздух, устранить подсос и перегибы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Давление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не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регулируется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Загрязнён или изношен регулятор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Сервисная очистка / ремонт VRC300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Шум и вибрация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Воздух во всасывании, загрязнены клапаны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подачу</w:t>
            </w:r>
            <w:r>
              <w:rPr>
                <w:sz w:val="15"/>
              </w:rPr>
              <w:t xml:space="preserve">; </w:t>
            </w:r>
            <w:r>
              <w:rPr>
                <w:sz w:val="15"/>
              </w:rPr>
              <w:t xml:space="preserve">сервис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клапанов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Вода под насосом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Изношены манжеты / повреждён плунжер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Остановить; заменить детали в сервисе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Вода</w:t>
            </w:r>
            <w:r>
              <w:rPr>
                <w:sz w:val="15"/>
              </w:rPr>
              <w:t xml:space="preserve"> в </w:t>
            </w:r>
            <w:r>
              <w:rPr>
                <w:sz w:val="15"/>
              </w:rPr>
              <w:t xml:space="preserve">масле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Изношены водяные уплотнения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Не использовать; заменить уплотнения и масло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Течь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масла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Сальник или пробка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Проверить уровень; отремонтировать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4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Химия не подаётся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35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Высокое давление или засор инжектора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3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Поставить химическую форсунку; очистить тракт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a6191e"/>
                <w:sz w:val="19"/>
                <w:lang w:val="ru-RU"/>
              </w:rPr>
              <w:t xml:space="preserve">ОСТАНОВИТЬ </w:t>
            </w:r>
            <w:r>
              <w:rPr>
                <w:b/>
                <w:color w:val="a6191e"/>
                <w:sz w:val="19"/>
                <w:lang w:val="ru-RU"/>
              </w:rPr>
              <w:t xml:space="preserve">АППАРАТ  </w:t>
            </w:r>
            <w:r>
              <w:rPr>
                <w:sz w:val="19"/>
                <w:lang w:val="ru-RU"/>
              </w:rPr>
              <w:t xml:space="preserve">Эмульсия</w:t>
            </w:r>
            <w:r>
              <w:rPr>
                <w:sz w:val="19"/>
                <w:lang w:val="ru-RU"/>
              </w:rPr>
              <w:t xml:space="preserve"> в масле, металлический стук, течь из электрического блока, запах горелой </w:t>
            </w:r>
            <w:r>
              <w:rPr>
                <w:sz w:val="19"/>
                <w:lang w:val="ru-RU"/>
              </w:rPr>
              <w:t xml:space="preserve">изоляции или невозможность удерживать давление требуют немедленной остановки.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26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Заводская взрыв-схема насоса</w:t>
      </w:r>
      <w:r>
        <w:rPr>
          <w:lang w:val="ru-RU"/>
        </w:rPr>
      </w:r>
    </w:p>
    <w:p>
      <w:pPr>
        <w:spacing w:after="120"/>
        <w:rPr>
          <w:lang w:val="ru-RU"/>
        </w:rPr>
      </w:pPr>
      <w:r>
        <w:rPr>
          <w:color w:val="6d7478"/>
          <w:sz w:val="18"/>
          <w:lang w:val="ru-RU"/>
        </w:rPr>
        <w:t xml:space="preserve">Насосы </w:t>
      </w:r>
      <w:r>
        <w:rPr>
          <w:color w:val="6d7478"/>
          <w:sz w:val="18"/>
        </w:rPr>
        <w:t xml:space="preserve">BM</w:t>
      </w:r>
      <w:r>
        <w:rPr>
          <w:color w:val="6d7478"/>
          <w:sz w:val="18"/>
          <w:lang w:val="ru-RU"/>
        </w:rPr>
        <w:t xml:space="preserve">1518 / </w:t>
      </w:r>
      <w:r>
        <w:rPr>
          <w:color w:val="6d7478"/>
          <w:sz w:val="18"/>
        </w:rPr>
        <w:t xml:space="preserve">BM</w:t>
      </w:r>
      <w:r>
        <w:rPr>
          <w:color w:val="6d7478"/>
          <w:sz w:val="18"/>
          <w:lang w:val="ru-RU"/>
        </w:rPr>
        <w:t xml:space="preserve">1525 — геометрия, выносные линии и позиции сохранены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46520" cy="4558165"/>
                <wp:effectExtent l="0" t="0" r="0" b="0"/>
                <wp:docPr id="19" name="Picture 19" descr="Оригинальная заводская взрыв-схема насоса BM1525, позиции 1–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446520" cy="4558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507.60pt;height:358.91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Оригинальная заводская взрыв-схема насосов </w:t>
      </w:r>
      <w:r>
        <w:rPr>
          <w:i/>
          <w:color w:val="6d7478"/>
          <w:sz w:val="16"/>
        </w:rPr>
        <w:t xml:space="preserve">BM</w:t>
      </w:r>
      <w:r>
        <w:rPr>
          <w:i/>
          <w:color w:val="6d7478"/>
          <w:sz w:val="16"/>
          <w:lang w:val="ru-RU"/>
        </w:rPr>
        <w:t xml:space="preserve">1518 / </w:t>
      </w:r>
      <w:r>
        <w:rPr>
          <w:i/>
          <w:color w:val="6d7478"/>
          <w:sz w:val="16"/>
        </w:rPr>
        <w:t xml:space="preserve">BM</w:t>
      </w:r>
      <w:r>
        <w:rPr>
          <w:i/>
          <w:color w:val="6d7478"/>
          <w:sz w:val="16"/>
          <w:lang w:val="ru-RU"/>
        </w:rPr>
        <w:t xml:space="preserve">1525, позиции 1–42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416e82"/>
                <w:sz w:val="19"/>
                <w:lang w:val="ru-RU"/>
              </w:rPr>
              <w:t xml:space="preserve">ИСПОЛЬЗОВАНИЕ </w:t>
            </w:r>
            <w:r>
              <w:rPr>
                <w:b/>
                <w:color w:val="416e82"/>
                <w:sz w:val="19"/>
                <w:lang w:val="ru-RU"/>
              </w:rPr>
              <w:t xml:space="preserve">СХЕМЫ  </w:t>
            </w:r>
            <w:r>
              <w:rPr>
                <w:sz w:val="19"/>
                <w:lang w:val="ru-RU"/>
              </w:rPr>
              <w:t xml:space="preserve">Сопоставляйте</w:t>
            </w:r>
            <w:r>
              <w:rPr>
                <w:sz w:val="19"/>
                <w:lang w:val="ru-RU"/>
              </w:rPr>
              <w:t xml:space="preserve"> номера на чертеже с русскими таблицами на следующих страницах. </w:t>
            </w:r>
            <w:r>
              <w:rPr>
                <w:sz w:val="19"/>
              </w:rPr>
              <w:t xml:space="preserve">Разборка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насоса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выполняется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сервисным</w:t>
            </w:r>
            <w:r>
              <w:rPr>
                <w:sz w:val="19"/>
              </w:rPr>
              <w:t xml:space="preserve"> персоналом.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e31e24"/>
          <w:sz w:val="17"/>
        </w:rPr>
        <w:t xml:space="preserve">РАЗДЕЛ 27</w:t>
      </w:r>
      <w:r/>
    </w:p>
    <w:p>
      <w:pPr>
        <w:pStyle w:val="733"/>
      </w:pPr>
      <w:r>
        <w:rPr>
          <w:rFonts w:ascii="Arial" w:hAnsi="Arial" w:eastAsia="Arial"/>
        </w:rPr>
        <w:t xml:space="preserve">Каталог деталей насоса: позиции 1–21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2200"/>
        <w:gridCol w:w="5890"/>
        <w:gridCol w:w="100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Поз.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Артикул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Наименование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590201014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Винт с шестигранной головкой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6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301030101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Задняя крышка насоса BM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590101011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500102200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Шатун BM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500102240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Штифт плунжера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BM-6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500102100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Направляющая плунжера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BM-7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500102030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Картер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BM-8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500102350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Коленчатый вал BM15, 24 мм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BM-9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500011001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Призматическая шпонка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590302002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Радиальный подшипник 6205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590205005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Стопорное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2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590108002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Сальник коленчатого вала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590101019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4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500010001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Компенсационная шайба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590107003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Масляное уплотнение плунжера 18 мм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BM-16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500102050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Держатель сальника BM 18 мм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BM-17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500102150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Пылесъёмное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BM-18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500102110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Керамический плунжер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BM-19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500102210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Плоская </w:t>
            </w:r>
            <w:r>
              <w:rPr>
                <w:sz w:val="15"/>
              </w:rPr>
              <w:t xml:space="preserve">прокладка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590101105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500102224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Опорная втулка плунжера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416e82"/>
                <w:sz w:val="18"/>
                <w:lang w:val="ru-RU"/>
              </w:rPr>
              <w:t xml:space="preserve">ЗАКАЗ  Перед</w:t>
            </w:r>
            <w:r>
              <w:rPr>
                <w:b/>
                <w:color w:val="416e82"/>
                <w:sz w:val="18"/>
                <w:lang w:val="ru-RU"/>
              </w:rPr>
              <w:t xml:space="preserve"> заказом подтвердите модель насоса </w:t>
            </w:r>
            <w:r>
              <w:rPr>
                <w:b/>
                <w:color w:val="416e82"/>
                <w:sz w:val="18"/>
              </w:rPr>
              <w:t xml:space="preserve">BM</w:t>
            </w:r>
            <w:r>
              <w:rPr>
                <w:b/>
                <w:color w:val="416e82"/>
                <w:sz w:val="18"/>
                <w:lang w:val="ru-RU"/>
              </w:rPr>
              <w:t xml:space="preserve">1518 или </w:t>
            </w:r>
            <w:r>
              <w:rPr>
                <w:b/>
                <w:color w:val="416e82"/>
                <w:sz w:val="18"/>
              </w:rPr>
              <w:t xml:space="preserve">BM</w:t>
            </w:r>
            <w:r>
              <w:rPr>
                <w:b/>
                <w:color w:val="416e82"/>
                <w:sz w:val="18"/>
                <w:lang w:val="ru-RU"/>
              </w:rPr>
              <w:t xml:space="preserve">1525 и серийный номер аппарата.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28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Каталог деталей насоса: позиции 22–42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2200"/>
        <w:gridCol w:w="5890"/>
        <w:gridCol w:w="100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Поз</w:t>
            </w:r>
            <w:r>
              <w:rPr>
                <w:b/>
                <w:color w:val="ffffff"/>
                <w:sz w:val="18"/>
              </w:rPr>
              <w:t xml:space="preserve">.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Артикул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Наименование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590101063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Стопорное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500101050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590105002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Направляющее кольцо BM 18 мм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500101080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Манжета высокого давления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590104008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Водяное уплотнение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590101035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Опорное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BM-28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500010002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BM-29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590101023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Заглушка 1/2 дюйма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6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500101150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6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590101042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Обратный клапан 7–19 л/мин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6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500101100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590201007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Пробка клапана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8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590204102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Винт с шестигранной головкой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8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500101020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Шайба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500101110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Головка цилиндров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590302004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Подшипник со стороны привода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BM-37-1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590302012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4"/>
                <w:lang w:val="ru-RU"/>
              </w:rPr>
              <w:t xml:space="preserve">Шариковый подшипник 6304 — вариант </w:t>
            </w:r>
            <w:r>
              <w:rPr>
                <w:sz w:val="14"/>
              </w:rPr>
              <w:t xml:space="preserve">K</w:t>
            </w:r>
            <w:r>
              <w:rPr>
                <w:sz w:val="14"/>
                <w:lang w:val="ru-RU"/>
              </w:rPr>
              <w:t xml:space="preserve">-1520</w:t>
            </w:r>
            <w:r>
              <w:rPr>
                <w:sz w:val="14"/>
              </w:rPr>
              <w:t xml:space="preserve">B</w:t>
            </w:r>
            <w:r>
              <w:rPr>
                <w:sz w:val="14"/>
                <w:lang w:val="ru-RU"/>
              </w:rPr>
              <w:t xml:space="preserve">3, 200 бар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BM-38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301210101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4"/>
                <w:lang w:val="ru-RU"/>
              </w:rPr>
              <w:t xml:space="preserve">Шариковый подшипник 6304/4</w:t>
            </w:r>
            <w:r>
              <w:rPr>
                <w:sz w:val="14"/>
              </w:rPr>
              <w:t xml:space="preserve">P</w:t>
            </w:r>
            <w:r>
              <w:rPr>
                <w:sz w:val="14"/>
                <w:lang w:val="ru-RU"/>
              </w:rPr>
              <w:t xml:space="preserve"> — вариант </w:t>
            </w:r>
            <w:r>
              <w:rPr>
                <w:sz w:val="14"/>
              </w:rPr>
              <w:t xml:space="preserve">K</w:t>
            </w:r>
            <w:r>
              <w:rPr>
                <w:sz w:val="14"/>
                <w:lang w:val="ru-RU"/>
              </w:rPr>
              <w:t xml:space="preserve">-1525</w:t>
            </w:r>
            <w:r>
              <w:rPr>
                <w:sz w:val="14"/>
              </w:rPr>
              <w:t xml:space="preserve">B</w:t>
            </w:r>
            <w:r>
              <w:rPr>
                <w:sz w:val="14"/>
                <w:lang w:val="ru-RU"/>
              </w:rPr>
              <w:t xml:space="preserve">3, 250 бар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BM-39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500102230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Смотровое стекло масла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BM-40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590201016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Винт боковой пластины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4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BM-41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101702010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Винт с шестигранной головкой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BM-42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301150101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Маслозаливная пробка / сапун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86800"/>
                <w:sz w:val="18"/>
                <w:lang w:val="ru-RU"/>
              </w:rPr>
              <w:t xml:space="preserve">КОМПЛЕКТЫ </w:t>
            </w:r>
            <w:r>
              <w:rPr>
                <w:b/>
                <w:color w:val="986800"/>
                <w:sz w:val="18"/>
                <w:lang w:val="ru-RU"/>
              </w:rPr>
              <w:t xml:space="preserve">УПЛОТНЕНИЙ  </w:t>
            </w:r>
            <w:r>
              <w:rPr>
                <w:sz w:val="18"/>
                <w:lang w:val="ru-RU"/>
              </w:rPr>
              <w:t xml:space="preserve">Манжеты</w:t>
            </w:r>
            <w:r>
              <w:rPr>
                <w:sz w:val="18"/>
                <w:lang w:val="ru-RU"/>
              </w:rPr>
              <w:t xml:space="preserve"> и кольца заменяют комплектно с контролем плунжеров, посадочных поверхностей и клапанов.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29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Взрыв-схема регулятора давления</w:t>
      </w:r>
      <w:r>
        <w:rPr>
          <w:lang w:val="ru-RU"/>
        </w:rPr>
      </w:r>
    </w:p>
    <w:p>
      <w:pPr>
        <w:spacing w:after="120"/>
        <w:rPr>
          <w:lang w:val="ru-RU"/>
        </w:rPr>
      </w:pPr>
      <w:r>
        <w:rPr>
          <w:color w:val="6d7478"/>
          <w:sz w:val="18"/>
          <w:lang w:val="ru-RU"/>
        </w:rPr>
        <w:t xml:space="preserve">Заводские детали и позиции 1–42 сохранены; </w:t>
      </w:r>
      <w:r>
        <w:rPr>
          <w:color w:val="6d7478"/>
          <w:sz w:val="18"/>
          <w:lang w:val="ru-RU"/>
        </w:rPr>
        <w:t xml:space="preserve">китайский заголовок удалён</w:t>
      </w:r>
      <w:r>
        <w:rPr>
          <w:lang w:val="ru-RU"/>
        </w:rPr>
      </w:r>
    </w:p>
    <w:p>
      <w:pPr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0" cy="6814868"/>
                <wp:effectExtent l="0" t="0" r="0" b="0"/>
                <wp:docPr id="20" name="Picture 20" descr="Оригинальная заводская взрыв-схема регулятора VRC3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gulator_exploded_no_chinese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743200" cy="68148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16.00pt;height:536.60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jc w:val="center"/>
        <w:rPr>
          <w:lang w:val="ru-RU"/>
        </w:rPr>
      </w:pPr>
      <w:r>
        <w:rPr>
          <w:i/>
          <w:color w:val="6d7478"/>
          <w:sz w:val="16"/>
          <w:lang w:val="ru-RU"/>
        </w:rPr>
        <w:t xml:space="preserve">Оригинальная заводская взрыв-схема регулятора </w:t>
      </w:r>
      <w:r>
        <w:rPr>
          <w:i/>
          <w:color w:val="6d7478"/>
          <w:sz w:val="16"/>
        </w:rPr>
        <w:t xml:space="preserve">VRC</w:t>
      </w:r>
      <w:r>
        <w:rPr>
          <w:i/>
          <w:color w:val="6d7478"/>
          <w:sz w:val="16"/>
          <w:lang w:val="ru-RU"/>
        </w:rPr>
        <w:t xml:space="preserve">300</w:t>
      </w:r>
      <w:r>
        <w:rPr>
          <w:lang w:val="ru-RU"/>
        </w:rPr>
      </w:r>
    </w:p>
    <w:tbl>
      <w:tblPr>
        <w:tblW w:w="10140" w:type="dxa"/>
        <w:tblInd w:w="110" w:type="dxa"/>
        <w:tblBorders>
          <w:top w:val="single" w:color="A6191E" w:sz="7" w:space="0"/>
          <w:left w:val="single" w:color="A6191E" w:sz="7" w:space="0"/>
          <w:bottom w:val="single" w:color="A6191E" w:sz="7" w:space="0"/>
          <w:right w:val="single" w:color="A6191E" w:sz="7" w:space="0"/>
          <w:insideH w:val="single" w:color="A6191E" w:sz="7" w:space="0"/>
          <w:insideV w:val="single" w:color="A6191E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cebec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a6191e"/>
                <w:sz w:val="17"/>
                <w:lang w:val="ru-RU"/>
              </w:rPr>
              <w:t xml:space="preserve">ВЫСОКОЕ </w:t>
            </w:r>
            <w:r>
              <w:rPr>
                <w:b/>
                <w:color w:val="a6191e"/>
                <w:sz w:val="17"/>
                <w:lang w:val="ru-RU"/>
              </w:rPr>
              <w:t xml:space="preserve">ДАВЛЕНИЕ  </w:t>
            </w:r>
            <w:r>
              <w:rPr>
                <w:sz w:val="17"/>
                <w:lang w:val="ru-RU"/>
              </w:rPr>
              <w:t xml:space="preserve">Перед</w:t>
            </w:r>
            <w:r>
              <w:rPr>
                <w:sz w:val="17"/>
                <w:lang w:val="ru-RU"/>
              </w:rPr>
              <w:t xml:space="preserve"> работами с регулятором выключите питание, перекройте воду и сбросьте давление. </w:t>
            </w:r>
            <w:r>
              <w:rPr>
                <w:sz w:val="17"/>
              </w:rPr>
              <w:t xml:space="preserve">Настройка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выполняется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по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манометру</w:t>
            </w:r>
            <w:r>
              <w:rPr>
                <w:sz w:val="17"/>
              </w:rPr>
              <w:t xml:space="preserve">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e31e24"/>
          <w:sz w:val="17"/>
        </w:rPr>
        <w:t xml:space="preserve">РАЗДЕЛ 30</w:t>
      </w:r>
      <w:r/>
    </w:p>
    <w:p>
      <w:pPr>
        <w:pStyle w:val="733"/>
      </w:pPr>
      <w:r>
        <w:rPr>
          <w:rFonts w:ascii="Arial" w:hAnsi="Arial" w:eastAsia="Arial"/>
        </w:rPr>
        <w:t xml:space="preserve">Каталог регулятора: п</w:t>
      </w:r>
      <w:r>
        <w:rPr>
          <w:rFonts w:ascii="Arial" w:hAnsi="Arial" w:eastAsia="Arial"/>
        </w:rPr>
        <w:t xml:space="preserve">озиции 1–21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2200"/>
        <w:gridCol w:w="5890"/>
        <w:gridCol w:w="100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Поз.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Артикул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Наименование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502403360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Рукоятка регулировки давления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502403340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Регулировочная втулка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590207001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Установочный винт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502403270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Контргайка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5A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502403280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Пружина регулировки ≥180 бар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6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502403140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Держатель пружины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7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502403290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Шток регулятора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8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590102006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Стопорное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9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590101105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502403310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Седло регулятора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590101029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590101015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590101100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590102005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Стопорное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502403220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Уплотнительная шайба направляющей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16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303012411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Конусный клапан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17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502403010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Штуцер обратной воды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18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502403230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Прокладка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19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590101113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590101250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590103025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Стопорное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416e82"/>
                <w:sz w:val="18"/>
                <w:lang w:val="ru-RU"/>
              </w:rPr>
              <w:t xml:space="preserve">ДЛЯ ОБЕИХ </w:t>
            </w:r>
            <w:r>
              <w:rPr>
                <w:b/>
                <w:color w:val="416e82"/>
                <w:sz w:val="18"/>
                <w:lang w:val="ru-RU"/>
              </w:rPr>
              <w:t xml:space="preserve">МОДЕЛЕЙ  При</w:t>
            </w:r>
            <w:r>
              <w:rPr>
                <w:b/>
                <w:color w:val="416e82"/>
                <w:sz w:val="18"/>
                <w:lang w:val="ru-RU"/>
              </w:rPr>
              <w:t xml:space="preserve"> рабочем давлении 200/250 бар используется пружина 5</w:t>
            </w:r>
            <w:r>
              <w:rPr>
                <w:b/>
                <w:color w:val="416e82"/>
                <w:sz w:val="18"/>
              </w:rPr>
              <w:t xml:space="preserve">A</w:t>
            </w:r>
            <w:r>
              <w:rPr>
                <w:b/>
                <w:color w:val="416e82"/>
                <w:sz w:val="18"/>
                <w:lang w:val="ru-RU"/>
              </w:rPr>
              <w:t xml:space="preserve"> для диапазона ≥180 бар.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</w:pPr>
      <w:r>
        <w:rPr>
          <w:b/>
          <w:color w:val="e31e24"/>
          <w:sz w:val="17"/>
        </w:rPr>
        <w:t xml:space="preserve">РАЗДЕЛ 31</w:t>
      </w:r>
      <w:r/>
    </w:p>
    <w:p>
      <w:pPr>
        <w:pStyle w:val="733"/>
      </w:pPr>
      <w:r>
        <w:rPr>
          <w:rFonts w:ascii="Arial" w:hAnsi="Arial" w:eastAsia="Arial"/>
        </w:rPr>
        <w:t xml:space="preserve">Каталог регулятора: позиции 22–42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2200"/>
        <w:gridCol w:w="5890"/>
        <w:gridCol w:w="100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Поз.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Артикул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Наименование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502403520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Стержень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502403530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Пружина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502403540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Фильтрующий элемент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590102023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Стопорное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590101247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590101004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28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502403550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Седло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29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590101047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590101010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2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502403021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Выпускной болт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502403510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Корпус регулятора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590101071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502403030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Выпускной клапан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502403040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Пружина выпускного клапана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590101021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502403100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Выходной штуцер 3/8 дюйма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38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502403250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Внутренняя трубка обратной воды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39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590101059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40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502403170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Корпус обратного клапана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41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590101035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Уплотнительное кольцо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42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2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502403170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89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Входной штуцер / болт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986800" w:sz="7" w:space="0"/>
          <w:left w:val="single" w:color="986800" w:sz="7" w:space="0"/>
          <w:bottom w:val="single" w:color="986800" w:sz="7" w:space="0"/>
          <w:right w:val="single" w:color="986800" w:sz="7" w:space="0"/>
          <w:insideH w:val="single" w:color="986800" w:sz="7" w:space="0"/>
          <w:insideV w:val="single" w:color="986800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fff4d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986800"/>
                <w:sz w:val="18"/>
                <w:lang w:val="ru-RU"/>
              </w:rPr>
              <w:t xml:space="preserve">СБОРКА  </w:t>
            </w:r>
            <w:r>
              <w:rPr>
                <w:b/>
                <w:color w:val="986800"/>
                <w:sz w:val="18"/>
                <w:lang w:val="ru-RU"/>
              </w:rPr>
              <w:t xml:space="preserve">После</w:t>
            </w:r>
            <w:r>
              <w:rPr>
                <w:b/>
                <w:color w:val="986800"/>
                <w:sz w:val="18"/>
                <w:lang w:val="ru-RU"/>
              </w:rPr>
              <w:t xml:space="preserve"> ремонта регулятор испытывают на герметичность и настраивают по модели: до 200 или 250 бар.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  <w:br w:type="page" w:clear="all"/>
      </w:r>
      <w:r>
        <w:rPr>
          <w:lang w:val="ru-RU"/>
        </w:rPr>
      </w:r>
    </w:p>
    <w:p>
      <w:pPr>
        <w:spacing w:after="20"/>
        <w:rPr>
          <w:lang w:val="ru-RU"/>
        </w:rPr>
      </w:pPr>
      <w:r>
        <w:rPr>
          <w:b/>
          <w:color w:val="e31e24"/>
          <w:sz w:val="17"/>
          <w:lang w:val="ru-RU"/>
        </w:rPr>
        <w:t xml:space="preserve">РАЗДЕЛ 32</w:t>
      </w:r>
      <w:r>
        <w:rPr>
          <w:lang w:val="ru-RU"/>
        </w:rPr>
      </w:r>
    </w:p>
    <w:p>
      <w:pPr>
        <w:pStyle w:val="733"/>
        <w:rPr>
          <w:lang w:val="ru-RU"/>
        </w:rPr>
      </w:pPr>
      <w:r>
        <w:rPr>
          <w:rFonts w:ascii="Arial" w:hAnsi="Arial" w:eastAsia="Arial"/>
          <w:lang w:val="ru-RU"/>
        </w:rPr>
        <w:t xml:space="preserve">Основные запасные части и коды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2100"/>
        <w:gridCol w:w="4940"/>
        <w:gridCol w:w="100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Обозначение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Артикул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Наименование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Кол.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4"/>
              </w:rPr>
              <w:t xml:space="preserve">K-1520B3-01 / K-1525B3-01A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4"/>
              </w:rPr>
              <w:t xml:space="preserve">500014005 / 500014008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4"/>
              </w:rPr>
              <w:t xml:space="preserve">Манометр 400 бар / 600 </w:t>
            </w:r>
            <w:r>
              <w:rPr>
                <w:sz w:val="14"/>
              </w:rPr>
              <w:t xml:space="preserve">бар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K-1520B3-02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590403090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Шланг подвода воды, секция 1 м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K-1520B3-03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590408720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Рукав высокого давления, 8 мм, 10 м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K-1520B3-04-1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590407310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Красная форсунка, 0°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K-1520B3-04-2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590407490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Жёлтая форсунка, 15°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K-1520B3-04-3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590407670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Зелёная форсунка, 25°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K-1520B3-04-4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590407150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Белая форсунка, 40°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K-1520B3-07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590415010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Двойной входной фильтр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4"/>
              </w:rPr>
              <w:t xml:space="preserve">K-1520B3-09-1 / K-1525B3-09-1A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4"/>
              </w:rPr>
              <w:t xml:space="preserve">590610040 / 590612180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45" w:lineRule="auto"/>
            </w:pPr>
            <w:r>
              <w:rPr>
                <w:sz w:val="14"/>
              </w:rPr>
              <w:t xml:space="preserve">Электродвигатель 5,5 / 7,5 кВт, 380 В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5" w:lineRule="auto"/>
            </w:pPr>
            <w:r>
              <w:rPr>
                <w:sz w:val="14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K-1520B3-10-1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810101060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Плунжерный насос высокого давления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K-1520B3-10-3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304226107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Узел </w:t>
            </w:r>
            <w:r>
              <w:rPr>
                <w:sz w:val="15"/>
              </w:rPr>
              <w:t xml:space="preserve">Total</w:t>
            </w:r>
            <w:r>
              <w:rPr>
                <w:sz w:val="15"/>
                <w:lang w:val="ru-RU"/>
              </w:rPr>
              <w:t xml:space="preserve"> </w:t>
            </w:r>
            <w:r>
              <w:rPr>
                <w:sz w:val="15"/>
              </w:rPr>
              <w:t xml:space="preserve">Stop</w:t>
            </w:r>
            <w:r>
              <w:rPr>
                <w:sz w:val="15"/>
                <w:lang w:val="ru-RU"/>
              </w:rPr>
              <w:t xml:space="preserve"> / реле давления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K-1520B3-10-4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306252405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Выходной фитинг M22×1,5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K-1520B3-10-5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832406040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Регулятор давления VRC300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K-1520B3-11-5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590714010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Панель / кожух из </w:t>
            </w:r>
            <w:r>
              <w:rPr>
                <w:sz w:val="15"/>
                <w:lang w:val="ru-RU"/>
              </w:rPr>
              <w:t xml:space="preserve">нержавеющей стали</w:t>
            </w:r>
            <w:r>
              <w:rPr>
                <w:lang w:val="ru-RU"/>
              </w:rPr>
            </w:r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K-1520B3-11-6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590714010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Рама из нержавеющей трубы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K-1520B3-13-1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304226001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Электрический блок управления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K-1520B3-13-2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101270150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Автомат защиты от утечки, 380 В</w:t>
            </w:r>
            <w:r>
              <w:rPr>
                <w:lang w:val="ru-RU"/>
              </w:rPr>
            </w:r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K-1520B3-13-3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101270120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Контактор, 380 В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K-1520B3-13-4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101769240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Поворотный выключатель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  <w:tr>
        <w:tblPrEx/>
        <w:trPr/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5"/>
              </w:rPr>
              <w:t xml:space="preserve">K-1520B3-13-5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21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304226107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49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Проводка реле давления KBM</w:t>
            </w:r>
            <w:r/>
          </w:p>
        </w:tc>
        <w:tc>
          <w:tcPr>
            <w:shd w:val="clear" w:color="auto" w:fill="f3f4f4"/>
            <w:tcMar>
              <w:left w:w="105" w:type="dxa"/>
              <w:top w:w="82" w:type="dxa"/>
              <w:right w:w="105" w:type="dxa"/>
              <w:bottom w:w="82" w:type="dxa"/>
            </w:tcMar>
            <w:tcW w:w="1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>
              <w:rPr>
                <w:sz w:val="15"/>
              </w:rPr>
              <w:t xml:space="preserve">1</w:t>
            </w:r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b/>
                <w:color w:val="416e82"/>
                <w:sz w:val="17"/>
                <w:lang w:val="ru-RU"/>
              </w:rPr>
              <w:t xml:space="preserve">СОВМЕСТИМОСТЬ  Обозначения</w:t>
            </w:r>
            <w:r>
              <w:rPr>
                <w:b/>
                <w:color w:val="416e82"/>
                <w:sz w:val="17"/>
                <w:lang w:val="ru-RU"/>
              </w:rPr>
              <w:t xml:space="preserve"> </w:t>
            </w:r>
            <w:r>
              <w:rPr>
                <w:b/>
                <w:color w:val="416e82"/>
                <w:sz w:val="17"/>
              </w:rPr>
              <w:t xml:space="preserve">K</w:t>
            </w:r>
            <w:r>
              <w:rPr>
                <w:b/>
                <w:color w:val="416e82"/>
                <w:sz w:val="17"/>
                <w:lang w:val="ru-RU"/>
              </w:rPr>
              <w:t xml:space="preserve">-1520</w:t>
            </w:r>
            <w:r>
              <w:rPr>
                <w:b/>
                <w:color w:val="416e82"/>
                <w:sz w:val="17"/>
              </w:rPr>
              <w:t xml:space="preserve">B</w:t>
            </w:r>
            <w:r>
              <w:rPr>
                <w:b/>
                <w:color w:val="416e82"/>
                <w:sz w:val="17"/>
                <w:lang w:val="ru-RU"/>
              </w:rPr>
              <w:t xml:space="preserve">3 используются для общих узлов обеих моделей. </w:t>
            </w:r>
            <w:r>
              <w:rPr>
                <w:b/>
                <w:color w:val="416e82"/>
                <w:sz w:val="17"/>
              </w:rPr>
              <w:t xml:space="preserve">Различающиеся манометры, двигатели и насосные варианты указаны </w:t>
            </w:r>
            <w:r>
              <w:rPr>
                <w:b/>
                <w:color w:val="416e82"/>
                <w:sz w:val="17"/>
              </w:rPr>
              <w:t xml:space="preserve">совместно.</w:t>
            </w:r>
            <w:r/>
          </w:p>
        </w:tc>
      </w:tr>
    </w:tbl>
    <w:p>
      <w:pPr>
        <w:spacing w:after="0"/>
      </w:pPr>
      <w:r/>
      <w:r/>
    </w:p>
    <w:p>
      <w:r>
        <w:br w:type="page" w:clear="all"/>
      </w:r>
      <w:r/>
    </w:p>
    <w:p>
      <w:pPr>
        <w:spacing w:after="20"/>
      </w:pPr>
      <w:r>
        <w:rPr>
          <w:b/>
          <w:color w:val="e31e24"/>
          <w:sz w:val="17"/>
        </w:rPr>
        <w:t xml:space="preserve">РАЗДЕЛ 33</w:t>
      </w:r>
      <w:r/>
    </w:p>
    <w:p>
      <w:pPr>
        <w:pStyle w:val="733"/>
      </w:pPr>
      <w:r>
        <w:rPr>
          <w:rFonts w:ascii="Arial" w:hAnsi="Arial" w:eastAsia="Arial"/>
        </w:rPr>
        <w:t xml:space="preserve">Сервисная информация</w:t>
      </w:r>
      <w:r/>
    </w:p>
    <w:p>
      <w:pPr>
        <w:spacing w:line="269" w:lineRule="auto"/>
        <w:rPr>
          <w:lang w:val="ru-RU"/>
        </w:rPr>
      </w:pPr>
      <w:r>
        <w:rPr>
          <w:lang w:val="ru-RU"/>
        </w:rPr>
        <w:t xml:space="preserve">Заполните данные при вводе аппарата в эксплуатацию. Они потребуются для заказа запасных частей и обращения в сервис.</w:t>
      </w:r>
      <w:r>
        <w:rPr>
          <w:lang w:val="ru-RU"/>
        </w:rPr>
      </w:r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634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Поле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Данные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Модель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spacing w:after="0" w:line="245" w:lineRule="auto"/>
              <w:rPr>
                <w:lang w:val="ru-RU"/>
              </w:rPr>
            </w:pPr>
            <w:r>
              <w:rPr>
                <w:sz w:val="18"/>
              </w:rPr>
              <w:t xml:space="preserve">TOR</w:t>
            </w:r>
            <w:r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 xml:space="preserve">K</w:t>
            </w:r>
            <w:r>
              <w:rPr>
                <w:sz w:val="18"/>
                <w:lang w:val="ru-RU"/>
              </w:rPr>
              <w:t xml:space="preserve">-1520</w:t>
            </w:r>
            <w:r>
              <w:rPr>
                <w:sz w:val="18"/>
              </w:rPr>
              <w:t xml:space="preserve">B</w:t>
            </w:r>
            <w:r>
              <w:rPr>
                <w:sz w:val="18"/>
                <w:lang w:val="ru-RU"/>
              </w:rPr>
              <w:t xml:space="preserve">3 / </w:t>
            </w:r>
            <w:r>
              <w:rPr>
                <w:sz w:val="18"/>
              </w:rPr>
              <w:t xml:space="preserve">K</w:t>
            </w:r>
            <w:r>
              <w:rPr>
                <w:sz w:val="18"/>
                <w:lang w:val="ru-RU"/>
              </w:rPr>
              <w:t xml:space="preserve">-1525</w:t>
            </w:r>
            <w:r>
              <w:rPr>
                <w:sz w:val="18"/>
              </w:rPr>
              <w:t xml:space="preserve">B</w:t>
            </w:r>
            <w:r>
              <w:rPr>
                <w:sz w:val="18"/>
                <w:lang w:val="ru-RU"/>
              </w:rPr>
              <w:t xml:space="preserve">3 (нужное подчеркнуть)</w:t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Серийный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номер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Дата </w:t>
            </w:r>
            <w:r>
              <w:rPr>
                <w:sz w:val="18"/>
              </w:rPr>
              <w:t xml:space="preserve">продажи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Дата ввода в эксплуатацию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Организация / объект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Ответственный оператор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38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sz w:val="18"/>
              </w:rPr>
              <w:t xml:space="preserve">Монтаж электропитания выполнил</w:t>
            </w:r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63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</w:tbl>
    <w:p>
      <w:pPr>
        <w:spacing w:after="0"/>
      </w:pPr>
      <w:r/>
      <w:r/>
    </w:p>
    <w:p>
      <w:pPr>
        <w:keepNext/>
        <w:spacing w:before="80" w:after="80"/>
      </w:pPr>
      <w:r>
        <w:rPr>
          <w:b/>
          <w:color w:val="a6191e"/>
          <w:sz w:val="23"/>
        </w:rPr>
        <w:t xml:space="preserve">Журнал обслуживания</w:t>
      </w:r>
      <w:r/>
    </w:p>
    <w:tbl>
      <w:tblPr>
        <w:tblStyle w:val="797"/>
        <w:tblW w:w="10140" w:type="dxa"/>
        <w:tblInd w:w="110" w:type="dxa"/>
        <w:tblBorders>
          <w:top w:val="single" w:color="D7D9DA" w:sz="6" w:space="0"/>
          <w:left w:val="single" w:color="D7D9DA" w:sz="6" w:space="0"/>
          <w:bottom w:val="single" w:color="D7D9DA" w:sz="6" w:space="0"/>
          <w:right w:val="single" w:color="D7D9DA" w:sz="6" w:space="0"/>
          <w:insideH w:val="single" w:color="D7D9DA" w:sz="6" w:space="0"/>
          <w:insideV w:val="single" w:color="D7D9DA" w:sz="6" w:space="0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1500"/>
        <w:gridCol w:w="5140"/>
        <w:gridCol w:w="2000"/>
      </w:tblGrid>
      <w:tr>
        <w:tblPrEx/>
        <w:trPr>
          <w:tblHeader/>
        </w:trPr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Дата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Наработка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514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Выполненные работы / детали</w:t>
            </w:r>
            <w:r/>
          </w:p>
        </w:tc>
        <w:tc>
          <w:tcPr>
            <w:shd w:val="clear" w:color="auto" w:fill="e31e24"/>
            <w:tcMar>
              <w:left w:w="105" w:type="dxa"/>
              <w:top w:w="82" w:type="dxa"/>
              <w:right w:w="105" w:type="dxa"/>
              <w:bottom w:w="82" w:type="dxa"/>
            </w:tcMar>
            <w:tcW w:w="20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>
              <w:rPr>
                <w:b/>
                <w:color w:val="ffffff"/>
                <w:sz w:val="18"/>
              </w:rPr>
              <w:t xml:space="preserve">Исполнитель</w:t>
            </w:r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  <w:tr>
        <w:tblPrEx/>
        <w:trPr/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15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514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  <w:tc>
          <w:tcPr>
            <w:tcMar>
              <w:left w:w="105" w:type="dxa"/>
              <w:top w:w="82" w:type="dxa"/>
              <w:right w:w="105" w:type="dxa"/>
              <w:bottom w:w="82" w:type="dxa"/>
            </w:tcMar>
            <w:tcW w:w="2000" w:type="dxa"/>
            <w:vAlign w:val="center"/>
            <w:textDirection w:val="lrTb"/>
            <w:noWrap w:val="false"/>
          </w:tcPr>
          <w:p>
            <w:pPr>
              <w:spacing w:after="0" w:line="250" w:lineRule="auto"/>
            </w:pPr>
            <w:r/>
            <w:r/>
          </w:p>
        </w:tc>
      </w:tr>
    </w:tbl>
    <w:p>
      <w:pPr>
        <w:spacing w:after="0"/>
      </w:pPr>
      <w:r/>
      <w:r/>
    </w:p>
    <w:tbl>
      <w:tblPr>
        <w:tblW w:w="10140" w:type="dxa"/>
        <w:tblInd w:w="110" w:type="dxa"/>
        <w:tblBorders>
          <w:top w:val="single" w:color="416E82" w:sz="7" w:space="0"/>
          <w:left w:val="single" w:color="416E82" w:sz="7" w:space="0"/>
          <w:bottom w:val="single" w:color="416E82" w:sz="7" w:space="0"/>
          <w:right w:val="single" w:color="416E82" w:sz="7" w:space="0"/>
          <w:insideH w:val="single" w:color="416E82" w:sz="7" w:space="0"/>
          <w:insideV w:val="single" w:color="416E82" w:sz="7" w:space="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>
        <w:tblPrEx/>
        <w:trPr/>
        <w:tc>
          <w:tcPr>
            <w:shd w:val="clear" w:color="auto" w:fill="ecf3f7"/>
            <w:tcMar>
              <w:left w:w="105" w:type="dxa"/>
              <w:top w:w="82" w:type="dxa"/>
              <w:right w:w="105" w:type="dxa"/>
              <w:bottom w:w="82" w:type="dxa"/>
            </w:tcMar>
            <w:tcW w:w="1014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b/>
                <w:color w:val="416e82"/>
                <w:sz w:val="19"/>
                <w:lang w:val="ru-RU"/>
              </w:rPr>
              <w:t xml:space="preserve">ПЕРЕД </w:t>
            </w:r>
            <w:r>
              <w:rPr>
                <w:b/>
                <w:color w:val="416e82"/>
                <w:sz w:val="19"/>
                <w:lang w:val="ru-RU"/>
              </w:rPr>
              <w:t xml:space="preserve">ОБРАЩЕНИЕМ  </w:t>
            </w:r>
            <w:r>
              <w:rPr>
                <w:sz w:val="19"/>
                <w:lang w:val="ru-RU"/>
              </w:rPr>
              <w:t xml:space="preserve">Подготовьте</w:t>
            </w:r>
            <w:r>
              <w:rPr>
                <w:sz w:val="19"/>
                <w:lang w:val="ru-RU"/>
              </w:rPr>
              <w:t xml:space="preserve"> модель, серийный номер, наработку, описание неисправности и фотографии шильдика/узла.</w:t>
            </w:r>
            <w:r>
              <w:rPr>
                <w:lang w:val="ru-RU"/>
              </w:rPr>
            </w:r>
          </w:p>
        </w:tc>
      </w:tr>
    </w:tbl>
    <w:p>
      <w:pPr>
        <w:spacing w:after="0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  <w:spacing w:before="240"/>
      </w:pPr>
      <w:r>
        <w:rPr>
          <w:b/>
          <w:color w:val="a6191e"/>
          <w:sz w:val="26"/>
        </w:rPr>
        <w:t xml:space="preserve">TOR K-1520B3 / K-1525B3</w:t>
      </w:r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879" w:right="879" w:bottom="879" w:left="879" w:header="454" w:footer="51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ourier"/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center"/>
    </w:pPr>
    <w:r>
      <w:rPr>
        <w:color w:val="6d7478"/>
        <w:sz w:val="14"/>
      </w:rPr>
      <w:t xml:space="preserve">TOR  •  K-1520B3 / K-1525B3  •  200/250 бар  •  стр. </w:t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spacing w:after="40"/>
      <w:tabs>
        <w:tab w:val="left" w:pos="10148" w:leader="none"/>
      </w:tabs>
      <w:rPr>
        <w:lang w:val="ru-RU"/>
      </w:rPr>
      <w:pBdr>
        <w:bottom w:val="single" w:color="D7D9DA" w:sz="7" w:space="3"/>
      </w:pBdr>
    </w:pPr>
    <w:r>
      <w:rPr>
        <w:b/>
        <w:color w:val="e31e24"/>
        <w:sz w:val="15"/>
      </w:rPr>
      <w:t xml:space="preserve">TOR</w:t>
    </w:r>
    <w:r>
      <w:rPr>
        <w:b/>
        <w:color w:val="e31e24"/>
        <w:sz w:val="15"/>
        <w:lang w:val="ru-RU"/>
      </w:rPr>
      <w:t xml:space="preserve"> </w:t>
    </w:r>
    <w:r>
      <w:rPr>
        <w:b/>
        <w:color w:val="e31e24"/>
        <w:sz w:val="15"/>
      </w:rPr>
      <w:t xml:space="preserve">K</w:t>
    </w:r>
    <w:r>
      <w:rPr>
        <w:b/>
        <w:color w:val="e31e24"/>
        <w:sz w:val="15"/>
        <w:lang w:val="ru-RU"/>
      </w:rPr>
      <w:t xml:space="preserve">-1520</w:t>
    </w:r>
    <w:r>
      <w:rPr>
        <w:b/>
        <w:color w:val="e31e24"/>
        <w:sz w:val="15"/>
      </w:rPr>
      <w:t xml:space="preserve">B</w:t>
    </w:r>
    <w:r>
      <w:rPr>
        <w:b/>
        <w:color w:val="e31e24"/>
        <w:sz w:val="15"/>
        <w:lang w:val="ru-RU"/>
      </w:rPr>
      <w:t xml:space="preserve">3 / </w:t>
    </w:r>
    <w:r>
      <w:rPr>
        <w:b/>
        <w:color w:val="e31e24"/>
        <w:sz w:val="15"/>
      </w:rPr>
      <w:t xml:space="preserve">K</w:t>
    </w:r>
    <w:r>
      <w:rPr>
        <w:b/>
        <w:color w:val="e31e24"/>
        <w:sz w:val="15"/>
        <w:lang w:val="ru-RU"/>
      </w:rPr>
      <w:t xml:space="preserve">-1525</w:t>
    </w:r>
    <w:r>
      <w:rPr>
        <w:b/>
        <w:color w:val="e31e24"/>
        <w:sz w:val="15"/>
      </w:rPr>
      <w:t xml:space="preserve">B</w:t>
    </w:r>
    <w:r>
      <w:rPr>
        <w:b/>
        <w:color w:val="e31e24"/>
        <w:sz w:val="15"/>
        <w:lang w:val="ru-RU"/>
      </w:rPr>
      <w:t xml:space="preserve">3</w:t>
    </w:r>
    <w:r>
      <w:rPr>
        <w:color w:val="6d7478"/>
        <w:sz w:val="14"/>
        <w:lang w:val="ru-RU"/>
      </w:rPr>
      <w:tab/>
      <w:t xml:space="preserve">РУКОВОДСТВО ПО ЭКСПЛУАТАЦИИ</w:t>
    </w:r>
    <w:r>
      <w:rPr>
        <w:lang w:val="ru-RU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  <w:tabs>
          <w:tab w:val="num" w:pos="180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772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771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769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768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pStyle w:val="77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pStyle w:val="767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42"/>
    <w:link w:val="73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42"/>
    <w:link w:val="734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42"/>
    <w:link w:val="735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42"/>
    <w:link w:val="736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42"/>
    <w:link w:val="737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42"/>
    <w:link w:val="738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42"/>
    <w:link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42"/>
    <w:link w:val="740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42"/>
    <w:link w:val="741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42"/>
    <w:link w:val="753"/>
    <w:uiPriority w:val="10"/>
    <w:rPr>
      <w:sz w:val="48"/>
      <w:szCs w:val="48"/>
    </w:rPr>
  </w:style>
  <w:style w:type="character" w:styleId="37">
    <w:name w:val="Subtitle Char"/>
    <w:basedOn w:val="742"/>
    <w:link w:val="755"/>
    <w:uiPriority w:val="11"/>
    <w:rPr>
      <w:sz w:val="24"/>
      <w:szCs w:val="24"/>
    </w:rPr>
  </w:style>
  <w:style w:type="character" w:styleId="39">
    <w:name w:val="Quote Char"/>
    <w:link w:val="778"/>
    <w:uiPriority w:val="29"/>
    <w:rPr>
      <w:i/>
    </w:rPr>
  </w:style>
  <w:style w:type="character" w:styleId="41">
    <w:name w:val="Intense Quote Char"/>
    <w:link w:val="789"/>
    <w:uiPriority w:val="30"/>
    <w:rPr>
      <w:i/>
    </w:rPr>
  </w:style>
  <w:style w:type="character" w:styleId="43">
    <w:name w:val="Header Char"/>
    <w:basedOn w:val="742"/>
    <w:link w:val="745"/>
    <w:uiPriority w:val="99"/>
  </w:style>
  <w:style w:type="character" w:styleId="45">
    <w:name w:val="Footer Char"/>
    <w:basedOn w:val="742"/>
    <w:link w:val="747"/>
    <w:uiPriority w:val="99"/>
  </w:style>
  <w:style w:type="character" w:styleId="47">
    <w:name w:val="Caption Char"/>
    <w:basedOn w:val="786"/>
    <w:link w:val="747"/>
    <w:uiPriority w:val="99"/>
  </w:style>
  <w:style w:type="table" w:styleId="49">
    <w:name w:val="Table Grid Light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3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42"/>
    <w:uiPriority w:val="99"/>
    <w:unhideWhenUsed/>
    <w:rPr>
      <w:vertAlign w:val="superscript"/>
    </w:rPr>
  </w:style>
  <w:style w:type="paragraph" w:styleId="178">
    <w:name w:val="endnote text"/>
    <w:basedOn w:val="73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42"/>
    <w:uiPriority w:val="99"/>
    <w:semiHidden/>
    <w:unhideWhenUsed/>
    <w:rPr>
      <w:vertAlign w:val="superscript"/>
    </w:rPr>
  </w:style>
  <w:style w:type="paragraph" w:styleId="181">
    <w:name w:val="toc 1"/>
    <w:basedOn w:val="732"/>
    <w:next w:val="73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32"/>
    <w:next w:val="73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32"/>
    <w:next w:val="73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32"/>
    <w:next w:val="73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32"/>
    <w:next w:val="73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32"/>
    <w:next w:val="73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32"/>
    <w:next w:val="73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32"/>
    <w:next w:val="73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32"/>
    <w:next w:val="732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732"/>
    <w:next w:val="732"/>
    <w:uiPriority w:val="99"/>
    <w:unhideWhenUsed/>
    <w:pPr>
      <w:spacing w:after="0" w:afterAutospacing="0"/>
    </w:pPr>
  </w:style>
  <w:style w:type="paragraph" w:styleId="732" w:default="1">
    <w:name w:val="Normal"/>
    <w:qFormat/>
    <w:pPr>
      <w:spacing w:after="100" w:line="271" w:lineRule="auto"/>
    </w:pPr>
    <w:rPr>
      <w:rFonts w:ascii="Arial" w:hAnsi="Arial" w:eastAsia="Arial"/>
      <w:color w:val="262223"/>
      <w:sz w:val="20"/>
    </w:rPr>
  </w:style>
  <w:style w:type="paragraph" w:styleId="733">
    <w:name w:val="Heading 1"/>
    <w:basedOn w:val="732"/>
    <w:next w:val="732"/>
    <w:link w:val="750"/>
    <w:uiPriority w:val="9"/>
    <w:qFormat/>
    <w:pPr>
      <w:keepLines/>
      <w:keepNext/>
      <w:spacing w:after="180"/>
      <w:outlineLvl w:val="0"/>
    </w:pPr>
    <w:rPr>
      <w:rFonts w:asciiTheme="majorHAnsi" w:hAnsiTheme="majorHAnsi" w:eastAsiaTheme="majorEastAsia" w:cstheme="majorBidi"/>
      <w:b/>
      <w:bCs/>
      <w:color w:val="a6191e"/>
      <w:sz w:val="40"/>
      <w:szCs w:val="28"/>
    </w:rPr>
  </w:style>
  <w:style w:type="paragraph" w:styleId="734">
    <w:name w:val="Heading 2"/>
    <w:basedOn w:val="732"/>
    <w:next w:val="732"/>
    <w:link w:val="751"/>
    <w:uiPriority w:val="9"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b/>
      <w:bCs/>
      <w:color w:val="a6191e"/>
      <w:sz w:val="25"/>
      <w:szCs w:val="26"/>
    </w:rPr>
  </w:style>
  <w:style w:type="paragraph" w:styleId="735">
    <w:name w:val="Heading 3"/>
    <w:basedOn w:val="732"/>
    <w:next w:val="732"/>
    <w:link w:val="752"/>
    <w:uiPriority w:val="9"/>
    <w:unhideWhenUsed/>
    <w:qFormat/>
    <w:pPr>
      <w:keepLines/>
      <w:keepNext/>
      <w:spacing w:before="120" w:after="60"/>
      <w:outlineLvl w:val="2"/>
    </w:pPr>
    <w:rPr>
      <w:rFonts w:asciiTheme="majorHAnsi" w:hAnsiTheme="majorHAnsi" w:eastAsiaTheme="majorEastAsia" w:cstheme="majorBidi"/>
      <w:b/>
      <w:bCs/>
      <w:color w:val="a6191e"/>
      <w:sz w:val="22"/>
    </w:rPr>
  </w:style>
  <w:style w:type="paragraph" w:styleId="736">
    <w:name w:val="Heading 4"/>
    <w:basedOn w:val="732"/>
    <w:next w:val="732"/>
    <w:link w:val="780"/>
    <w:uiPriority w:val="9"/>
    <w:semiHidden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37">
    <w:name w:val="Heading 5"/>
    <w:basedOn w:val="732"/>
    <w:next w:val="732"/>
    <w:link w:val="781"/>
    <w:uiPriority w:val="9"/>
    <w:semiHidden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38">
    <w:name w:val="Heading 6"/>
    <w:basedOn w:val="732"/>
    <w:next w:val="732"/>
    <w:link w:val="782"/>
    <w:uiPriority w:val="9"/>
    <w:semiHidden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39">
    <w:name w:val="Heading 7"/>
    <w:basedOn w:val="732"/>
    <w:next w:val="732"/>
    <w:link w:val="783"/>
    <w:uiPriority w:val="9"/>
    <w:semiHidden/>
    <w:unhideWhenUsed/>
    <w:qFormat/>
    <w:pPr>
      <w:keepLines/>
      <w:keepNext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40">
    <w:name w:val="Heading 8"/>
    <w:basedOn w:val="732"/>
    <w:next w:val="732"/>
    <w:link w:val="784"/>
    <w:uiPriority w:val="9"/>
    <w:semiHidden/>
    <w:unhideWhenUsed/>
    <w:qFormat/>
    <w:pPr>
      <w:keepLines/>
      <w:keepNext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741">
    <w:name w:val="Heading 9"/>
    <w:basedOn w:val="732"/>
    <w:next w:val="732"/>
    <w:link w:val="785"/>
    <w:uiPriority w:val="9"/>
    <w:semiHidden/>
    <w:unhideWhenUsed/>
    <w:qFormat/>
    <w:pPr>
      <w:keepLines/>
      <w:keepNext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742" w:default="1">
    <w:name w:val="Default Paragraph Font"/>
    <w:uiPriority w:val="1"/>
    <w:semiHidden/>
    <w:unhideWhenUsed/>
  </w:style>
  <w:style w:type="table" w:styleId="7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4" w:default="1">
    <w:name w:val="No List"/>
    <w:uiPriority w:val="99"/>
    <w:semiHidden/>
    <w:unhideWhenUsed/>
  </w:style>
  <w:style w:type="paragraph" w:styleId="745">
    <w:name w:val="Header"/>
    <w:basedOn w:val="732"/>
    <w:link w:val="746"/>
    <w:uiPriority w:val="99"/>
    <w:unhideWhenUsed/>
    <w:pPr>
      <w:spacing w:after="0" w:line="240" w:lineRule="auto"/>
      <w:tabs>
        <w:tab w:val="center" w:pos="4680" w:leader="none"/>
        <w:tab w:val="right" w:pos="9360" w:leader="none"/>
      </w:tabs>
    </w:pPr>
  </w:style>
  <w:style w:type="character" w:styleId="746" w:customStyle="1">
    <w:name w:val="Верхний колонтитул Знак"/>
    <w:basedOn w:val="742"/>
    <w:link w:val="745"/>
    <w:uiPriority w:val="99"/>
  </w:style>
  <w:style w:type="paragraph" w:styleId="747">
    <w:name w:val="Footer"/>
    <w:basedOn w:val="732"/>
    <w:link w:val="748"/>
    <w:uiPriority w:val="99"/>
    <w:unhideWhenUsed/>
    <w:pPr>
      <w:spacing w:after="0" w:line="240" w:lineRule="auto"/>
      <w:tabs>
        <w:tab w:val="center" w:pos="4680" w:leader="none"/>
        <w:tab w:val="right" w:pos="9360" w:leader="none"/>
      </w:tabs>
    </w:pPr>
  </w:style>
  <w:style w:type="character" w:styleId="748" w:customStyle="1">
    <w:name w:val="Нижний колонтитул Знак"/>
    <w:basedOn w:val="742"/>
    <w:link w:val="747"/>
    <w:uiPriority w:val="99"/>
  </w:style>
  <w:style w:type="paragraph" w:styleId="749">
    <w:name w:val="No Spacing"/>
    <w:uiPriority w:val="1"/>
    <w:qFormat/>
    <w:pPr>
      <w:spacing w:after="0" w:line="240" w:lineRule="auto"/>
    </w:pPr>
  </w:style>
  <w:style w:type="character" w:styleId="750" w:customStyle="1">
    <w:name w:val="Заголовок 1 Знак"/>
    <w:basedOn w:val="742"/>
    <w:link w:val="733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51" w:customStyle="1">
    <w:name w:val="Заголовок 2 Знак"/>
    <w:basedOn w:val="742"/>
    <w:link w:val="73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52" w:customStyle="1">
    <w:name w:val="Заголовок 3 Знак"/>
    <w:basedOn w:val="742"/>
    <w:link w:val="735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53">
    <w:name w:val="Title"/>
    <w:basedOn w:val="732"/>
    <w:next w:val="732"/>
    <w:link w:val="754"/>
    <w:uiPriority w:val="10"/>
    <w:qFormat/>
    <w:pPr>
      <w:contextualSpacing/>
      <w:spacing w:after="300" w:line="240" w:lineRule="auto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54" w:customStyle="1">
    <w:name w:val="Заголовок Знак"/>
    <w:basedOn w:val="742"/>
    <w:link w:val="75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55">
    <w:name w:val="Subtitle"/>
    <w:basedOn w:val="732"/>
    <w:next w:val="732"/>
    <w:link w:val="756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56" w:customStyle="1">
    <w:name w:val="Подзаголовок Знак"/>
    <w:basedOn w:val="742"/>
    <w:link w:val="75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57">
    <w:name w:val="List Paragraph"/>
    <w:basedOn w:val="732"/>
    <w:uiPriority w:val="34"/>
    <w:qFormat/>
    <w:pPr>
      <w:contextualSpacing/>
      <w:ind w:left="720"/>
    </w:pPr>
  </w:style>
  <w:style w:type="paragraph" w:styleId="758">
    <w:name w:val="Body Text"/>
    <w:basedOn w:val="732"/>
    <w:link w:val="759"/>
    <w:uiPriority w:val="99"/>
    <w:unhideWhenUsed/>
    <w:pPr>
      <w:spacing w:after="120"/>
    </w:pPr>
  </w:style>
  <w:style w:type="character" w:styleId="759" w:customStyle="1">
    <w:name w:val="Основной текст Знак"/>
    <w:basedOn w:val="742"/>
    <w:link w:val="758"/>
    <w:uiPriority w:val="99"/>
  </w:style>
  <w:style w:type="paragraph" w:styleId="760">
    <w:name w:val="Body Text 2"/>
    <w:basedOn w:val="732"/>
    <w:link w:val="761"/>
    <w:uiPriority w:val="99"/>
    <w:unhideWhenUsed/>
    <w:pPr>
      <w:spacing w:after="120" w:line="480" w:lineRule="auto"/>
    </w:pPr>
  </w:style>
  <w:style w:type="character" w:styleId="761" w:customStyle="1">
    <w:name w:val="Основной текст 2 Знак"/>
    <w:basedOn w:val="742"/>
    <w:link w:val="760"/>
    <w:uiPriority w:val="99"/>
  </w:style>
  <w:style w:type="paragraph" w:styleId="762">
    <w:name w:val="Body Text 3"/>
    <w:basedOn w:val="732"/>
    <w:link w:val="763"/>
    <w:uiPriority w:val="99"/>
    <w:unhideWhenUsed/>
    <w:pPr>
      <w:spacing w:after="120"/>
    </w:pPr>
    <w:rPr>
      <w:sz w:val="16"/>
      <w:szCs w:val="16"/>
    </w:rPr>
  </w:style>
  <w:style w:type="character" w:styleId="763" w:customStyle="1">
    <w:name w:val="Основной текст 3 Знак"/>
    <w:basedOn w:val="742"/>
    <w:link w:val="762"/>
    <w:uiPriority w:val="99"/>
    <w:rPr>
      <w:sz w:val="16"/>
      <w:szCs w:val="16"/>
    </w:rPr>
  </w:style>
  <w:style w:type="paragraph" w:styleId="764">
    <w:name w:val="List"/>
    <w:basedOn w:val="732"/>
    <w:uiPriority w:val="99"/>
    <w:unhideWhenUsed/>
    <w:pPr>
      <w:contextualSpacing/>
      <w:ind w:left="360" w:hanging="360"/>
    </w:pPr>
  </w:style>
  <w:style w:type="paragraph" w:styleId="765">
    <w:name w:val="List 2"/>
    <w:basedOn w:val="732"/>
    <w:uiPriority w:val="99"/>
    <w:unhideWhenUsed/>
    <w:pPr>
      <w:contextualSpacing/>
      <w:ind w:left="720" w:hanging="360"/>
    </w:pPr>
  </w:style>
  <w:style w:type="paragraph" w:styleId="766">
    <w:name w:val="List 3"/>
    <w:basedOn w:val="732"/>
    <w:uiPriority w:val="99"/>
    <w:unhideWhenUsed/>
    <w:pPr>
      <w:contextualSpacing/>
      <w:ind w:left="1080" w:hanging="360"/>
    </w:pPr>
  </w:style>
  <w:style w:type="paragraph" w:styleId="767">
    <w:name w:val="List Bullet"/>
    <w:basedOn w:val="732"/>
    <w:uiPriority w:val="99"/>
    <w:unhideWhenUsed/>
    <w:pPr>
      <w:numPr>
        <w:ilvl w:val="0"/>
        <w:numId w:val="1"/>
      </w:numPr>
      <w:contextualSpacing/>
    </w:pPr>
    <w:rPr>
      <w:sz w:val="19"/>
    </w:rPr>
  </w:style>
  <w:style w:type="paragraph" w:styleId="768">
    <w:name w:val="List Bullet 2"/>
    <w:basedOn w:val="732"/>
    <w:uiPriority w:val="99"/>
    <w:unhideWhenUsed/>
    <w:pPr>
      <w:numPr>
        <w:ilvl w:val="0"/>
        <w:numId w:val="2"/>
      </w:numPr>
      <w:contextualSpacing/>
    </w:pPr>
  </w:style>
  <w:style w:type="paragraph" w:styleId="769">
    <w:name w:val="List Bullet 3"/>
    <w:basedOn w:val="732"/>
    <w:uiPriority w:val="99"/>
    <w:unhideWhenUsed/>
    <w:pPr>
      <w:numPr>
        <w:ilvl w:val="0"/>
        <w:numId w:val="3"/>
      </w:numPr>
      <w:contextualSpacing/>
    </w:pPr>
  </w:style>
  <w:style w:type="paragraph" w:styleId="770">
    <w:name w:val="List Number"/>
    <w:basedOn w:val="732"/>
    <w:uiPriority w:val="99"/>
    <w:unhideWhenUsed/>
    <w:pPr>
      <w:numPr>
        <w:ilvl w:val="0"/>
        <w:numId w:val="5"/>
      </w:numPr>
      <w:contextualSpacing/>
    </w:pPr>
    <w:rPr>
      <w:sz w:val="19"/>
    </w:rPr>
  </w:style>
  <w:style w:type="paragraph" w:styleId="771">
    <w:name w:val="List Number 2"/>
    <w:basedOn w:val="732"/>
    <w:uiPriority w:val="99"/>
    <w:unhideWhenUsed/>
    <w:pPr>
      <w:numPr>
        <w:ilvl w:val="0"/>
        <w:numId w:val="6"/>
      </w:numPr>
      <w:contextualSpacing/>
    </w:pPr>
  </w:style>
  <w:style w:type="paragraph" w:styleId="772">
    <w:name w:val="List Number 3"/>
    <w:basedOn w:val="732"/>
    <w:uiPriority w:val="99"/>
    <w:unhideWhenUsed/>
    <w:pPr>
      <w:numPr>
        <w:ilvl w:val="0"/>
        <w:numId w:val="7"/>
      </w:numPr>
      <w:contextualSpacing/>
    </w:pPr>
  </w:style>
  <w:style w:type="paragraph" w:styleId="773">
    <w:name w:val="List Continue"/>
    <w:basedOn w:val="732"/>
    <w:uiPriority w:val="99"/>
    <w:unhideWhenUsed/>
    <w:pPr>
      <w:contextualSpacing/>
      <w:ind w:left="360"/>
      <w:spacing w:after="120"/>
    </w:pPr>
  </w:style>
  <w:style w:type="paragraph" w:styleId="774">
    <w:name w:val="List Continue 2"/>
    <w:basedOn w:val="732"/>
    <w:uiPriority w:val="99"/>
    <w:unhideWhenUsed/>
    <w:pPr>
      <w:contextualSpacing/>
      <w:ind w:left="720"/>
      <w:spacing w:after="120"/>
    </w:pPr>
  </w:style>
  <w:style w:type="paragraph" w:styleId="775">
    <w:name w:val="List Continue 3"/>
    <w:basedOn w:val="732"/>
    <w:uiPriority w:val="99"/>
    <w:unhideWhenUsed/>
    <w:pPr>
      <w:contextualSpacing/>
      <w:ind w:left="1080"/>
      <w:spacing w:after="120"/>
    </w:pPr>
  </w:style>
  <w:style w:type="paragraph" w:styleId="776">
    <w:name w:val="macro"/>
    <w:link w:val="777"/>
    <w:uiPriority w:val="99"/>
    <w:unhideWhenUsed/>
    <w:pPr>
      <w:tabs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</w:pPr>
    <w:rPr>
      <w:rFonts w:ascii="Courier" w:hAnsi="Courier"/>
      <w:sz w:val="20"/>
      <w:szCs w:val="20"/>
    </w:rPr>
  </w:style>
  <w:style w:type="character" w:styleId="777" w:customStyle="1">
    <w:name w:val="Текст макроса Знак"/>
    <w:basedOn w:val="742"/>
    <w:link w:val="776"/>
    <w:uiPriority w:val="99"/>
    <w:rPr>
      <w:rFonts w:ascii="Courier" w:hAnsi="Courier"/>
      <w:sz w:val="20"/>
      <w:szCs w:val="20"/>
    </w:rPr>
  </w:style>
  <w:style w:type="paragraph" w:styleId="778">
    <w:name w:val="Quote"/>
    <w:basedOn w:val="732"/>
    <w:next w:val="732"/>
    <w:link w:val="779"/>
    <w:uiPriority w:val="29"/>
    <w:qFormat/>
    <w:rPr>
      <w:i/>
      <w:iCs/>
      <w:color w:val="000000" w:themeColor="text1"/>
    </w:rPr>
  </w:style>
  <w:style w:type="character" w:styleId="779" w:customStyle="1">
    <w:name w:val="Цитата 2 Знак"/>
    <w:basedOn w:val="742"/>
    <w:link w:val="778"/>
    <w:uiPriority w:val="29"/>
    <w:rPr>
      <w:i/>
      <w:iCs/>
      <w:color w:val="000000" w:themeColor="text1"/>
    </w:rPr>
  </w:style>
  <w:style w:type="character" w:styleId="780" w:customStyle="1">
    <w:name w:val="Заголовок 4 Знак"/>
    <w:basedOn w:val="742"/>
    <w:link w:val="736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81" w:customStyle="1">
    <w:name w:val="Заголовок 5 Знак"/>
    <w:basedOn w:val="742"/>
    <w:link w:val="737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782" w:customStyle="1">
    <w:name w:val="Заголовок 6 Знак"/>
    <w:basedOn w:val="742"/>
    <w:link w:val="738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83" w:customStyle="1">
    <w:name w:val="Заголовок 7 Знак"/>
    <w:basedOn w:val="742"/>
    <w:link w:val="739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84" w:customStyle="1">
    <w:name w:val="Заголовок 8 Знак"/>
    <w:basedOn w:val="742"/>
    <w:link w:val="740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85" w:customStyle="1">
    <w:name w:val="Заголовок 9 Знак"/>
    <w:basedOn w:val="742"/>
    <w:link w:val="741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86">
    <w:name w:val="Caption"/>
    <w:basedOn w:val="732"/>
    <w:next w:val="732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787">
    <w:name w:val="Strong"/>
    <w:basedOn w:val="742"/>
    <w:uiPriority w:val="22"/>
    <w:qFormat/>
    <w:rPr>
      <w:b/>
      <w:bCs/>
    </w:rPr>
  </w:style>
  <w:style w:type="character" w:styleId="788">
    <w:name w:val="Emphasis"/>
    <w:basedOn w:val="742"/>
    <w:uiPriority w:val="20"/>
    <w:qFormat/>
    <w:rPr>
      <w:i/>
      <w:iCs/>
    </w:rPr>
  </w:style>
  <w:style w:type="paragraph" w:styleId="789">
    <w:name w:val="Intense Quote"/>
    <w:basedOn w:val="732"/>
    <w:next w:val="732"/>
    <w:link w:val="790"/>
    <w:uiPriority w:val="30"/>
    <w:qFormat/>
    <w:pPr>
      <w:ind w:left="936" w:right="936"/>
      <w:spacing w:before="200" w:after="280"/>
      <w:pBdr>
        <w:bottom w:val="single" w:color="4F81BD" w:themeColor="accent1" w:sz="4" w:space="4"/>
      </w:pBdr>
    </w:pPr>
    <w:rPr>
      <w:b/>
      <w:bCs/>
      <w:i/>
      <w:iCs/>
      <w:color w:val="4f81bd" w:themeColor="accent1"/>
    </w:rPr>
  </w:style>
  <w:style w:type="character" w:styleId="790" w:customStyle="1">
    <w:name w:val="Выделенная цитата Знак"/>
    <w:basedOn w:val="742"/>
    <w:link w:val="789"/>
    <w:uiPriority w:val="30"/>
    <w:rPr>
      <w:b/>
      <w:bCs/>
      <w:i/>
      <w:iCs/>
      <w:color w:val="4f81bd" w:themeColor="accent1"/>
    </w:rPr>
  </w:style>
  <w:style w:type="character" w:styleId="791">
    <w:name w:val="Subtle Emphasis"/>
    <w:basedOn w:val="742"/>
    <w:uiPriority w:val="19"/>
    <w:qFormat/>
    <w:rPr>
      <w:i/>
      <w:iCs/>
      <w:color w:val="808080" w:themeColor="text1" w:themeTint="7F"/>
    </w:rPr>
  </w:style>
  <w:style w:type="character" w:styleId="792">
    <w:name w:val="Intense Emphasis"/>
    <w:basedOn w:val="742"/>
    <w:uiPriority w:val="21"/>
    <w:qFormat/>
    <w:rPr>
      <w:b/>
      <w:bCs/>
      <w:i/>
      <w:iCs/>
      <w:color w:val="4f81bd" w:themeColor="accent1"/>
    </w:rPr>
  </w:style>
  <w:style w:type="character" w:styleId="793">
    <w:name w:val="Subtle Reference"/>
    <w:basedOn w:val="742"/>
    <w:uiPriority w:val="31"/>
    <w:qFormat/>
    <w:rPr>
      <w:smallCaps/>
      <w:color w:val="c0504d" w:themeColor="accent2"/>
      <w:u w:val="single"/>
    </w:rPr>
  </w:style>
  <w:style w:type="character" w:styleId="794">
    <w:name w:val="Intense Reference"/>
    <w:basedOn w:val="74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795">
    <w:name w:val="Book Title"/>
    <w:basedOn w:val="742"/>
    <w:uiPriority w:val="33"/>
    <w:qFormat/>
    <w:rPr>
      <w:b/>
      <w:bCs/>
      <w:smallCaps/>
      <w:spacing w:val="5"/>
    </w:rPr>
  </w:style>
  <w:style w:type="paragraph" w:styleId="796">
    <w:name w:val="TOC Heading"/>
    <w:basedOn w:val="733"/>
    <w:next w:val="732"/>
    <w:uiPriority w:val="39"/>
    <w:semiHidden/>
    <w:unhideWhenUsed/>
    <w:qFormat/>
    <w:pPr>
      <w:outlineLvl w:val="9"/>
    </w:pPr>
  </w:style>
  <w:style w:type="table" w:styleId="797">
    <w:name w:val="Table Grid"/>
    <w:basedOn w:val="74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8">
    <w:name w:val="Light Shading"/>
    <w:basedOn w:val="74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</w:style>
  <w:style w:type="table" w:styleId="799">
    <w:name w:val="Light Shading Accent 1"/>
    <w:basedOn w:val="74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</w:style>
  <w:style w:type="table" w:styleId="800">
    <w:name w:val="Light Shading Accent 2"/>
    <w:basedOn w:val="74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</w:style>
  <w:style w:type="table" w:styleId="801">
    <w:name w:val="Light Shading Accent 3"/>
    <w:basedOn w:val="74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</w:style>
  <w:style w:type="table" w:styleId="802">
    <w:name w:val="Light Shading Accent 4"/>
    <w:basedOn w:val="74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</w:style>
  <w:style w:type="table" w:styleId="803">
    <w:name w:val="Light Shading Accent 5"/>
    <w:basedOn w:val="74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</w:style>
  <w:style w:type="table" w:styleId="804">
    <w:name w:val="Light Shading Accent 6"/>
    <w:basedOn w:val="74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</w:style>
  <w:style w:type="table" w:styleId="805">
    <w:name w:val="Light List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806">
    <w:name w:val="Light List Accent 1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807">
    <w:name w:val="Light List Accent 2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808">
    <w:name w:val="Light List Accent 3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809">
    <w:name w:val="Light List Accent 4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10">
    <w:name w:val="Light List Accent 5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1">
    <w:name w:val="Light List Accent 6"/>
    <w:basedOn w:val="743"/>
    <w:uiPriority w:val="61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2">
    <w:name w:val="Light Grid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813">
    <w:name w:val="Light Grid Accent 1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814">
    <w:name w:val="Light Grid Accent 2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815">
    <w:name w:val="Light Grid Accent 3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816">
    <w:name w:val="Light Grid Accent 4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17">
    <w:name w:val="Light Grid Accent 5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8">
    <w:name w:val="Light Grid Accent 6"/>
    <w:basedOn w:val="743"/>
    <w:uiPriority w:val="62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9">
    <w:name w:val="Medium Shading 1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</w:style>
  <w:style w:type="table" w:styleId="820">
    <w:name w:val="Medium Shading 1 Accent 1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</w:style>
  <w:style w:type="table" w:styleId="821">
    <w:name w:val="Medium Shading 1 Accent 2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</w:style>
  <w:style w:type="table" w:styleId="822">
    <w:name w:val="Medium Shading 1 Accent 3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</w:style>
  <w:style w:type="table" w:styleId="823">
    <w:name w:val="Medium Shading 1 Accent 4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</w:style>
  <w:style w:type="table" w:styleId="824">
    <w:name w:val="Medium Shading 1 Accent 5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</w:style>
  <w:style w:type="table" w:styleId="825">
    <w:name w:val="Medium Shading 1 Accent 6"/>
    <w:basedOn w:val="743"/>
    <w:uiPriority w:val="63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</w:style>
  <w:style w:type="table" w:styleId="826">
    <w:name w:val="Medium Shading 2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27">
    <w:name w:val="Medium Shading 2 Accent 1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28">
    <w:name w:val="Medium Shading 2 Accent 2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29">
    <w:name w:val="Medium Shading 2 Accent 3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0">
    <w:name w:val="Medium Shading 2 Accent 4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1">
    <w:name w:val="Medium Shading 2 Accent 5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2">
    <w:name w:val="Medium Shading 2 Accent 6"/>
    <w:basedOn w:val="743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833">
    <w:name w:val="Medium List 1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834">
    <w:name w:val="Medium List 1 Accent 1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835">
    <w:name w:val="Medium List 1 Accent 2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836">
    <w:name w:val="Medium List 1 Accent 3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837">
    <w:name w:val="Medium List 1 Accent 4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838">
    <w:name w:val="Medium List 1 Accent 5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839">
    <w:name w:val="Medium List 1 Accent 6"/>
    <w:basedOn w:val="74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840">
    <w:name w:val="Medium List 2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1">
    <w:name w:val="Medium List 2 Accent 1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2">
    <w:name w:val="Medium List 2 Accent 2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3">
    <w:name w:val="Medium List 2 Accent 3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4">
    <w:name w:val="Medium List 2 Accent 4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5">
    <w:name w:val="Medium List 2 Accent 5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6">
    <w:name w:val="Medium List 2 Accent 6"/>
    <w:basedOn w:val="74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847">
    <w:name w:val="Medium Grid 1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404040" w:themeColor="text1" w:themeTint="BF" w:sz="18" w:space="0"/>
        </w:tcBorders>
      </w:tcPr>
    </w:tblStylePr>
  </w:style>
  <w:style w:type="table" w:styleId="848">
    <w:name w:val="Medium Grid 1 Accent 1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</w:style>
  <w:style w:type="table" w:styleId="849">
    <w:name w:val="Medium Grid 1 Accent 2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</w:style>
  <w:style w:type="table" w:styleId="850">
    <w:name w:val="Medium Grid 1 Accent 3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B3CC82" w:themeColor="accent3" w:themeTint="BF" w:sz="18" w:space="0"/>
        </w:tcBorders>
      </w:tcPr>
    </w:tblStylePr>
  </w:style>
  <w:style w:type="table" w:styleId="851">
    <w:name w:val="Medium Grid 1 Accent 4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</w:style>
  <w:style w:type="table" w:styleId="852">
    <w:name w:val="Medium Grid 1 Accent 5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</w:style>
  <w:style w:type="table" w:styleId="853">
    <w:name w:val="Medium Grid 1 Accent 6"/>
    <w:basedOn w:val="743"/>
    <w:uiPriority w:val="67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</w:style>
  <w:style w:type="table" w:styleId="854">
    <w:name w:val="Medium Grid 2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6e6e6" w:themeFill="tex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5">
    <w:name w:val="Medium Grid 2 Accent 1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2f8" w:themeFill="accen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6">
    <w:name w:val="Medium Grid 2 Accent 2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8eded" w:themeFill="accent2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7">
    <w:name w:val="Medium Grid 2 Accent 3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5f8ee" w:themeFill="accent3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8">
    <w:name w:val="Medium Grid 2 Accent 4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2eff6" w:themeFill="accent4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59">
    <w:name w:val="Medium Grid 2 Accent 5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6f9" w:themeFill="accent5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60">
    <w:name w:val="Medium Grid 2 Accent 6"/>
    <w:basedOn w:val="74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ef4ec" w:themeFill="accent6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861">
    <w:name w:val="Medium Grid 3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2">
    <w:name w:val="Medium Grid 3 Accent 1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3">
    <w:name w:val="Medium Grid 3 Accent 2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4">
    <w:name w:val="Medium Grid 3 Accent 3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5">
    <w:name w:val="Medium Grid 3 Accent 4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6">
    <w:name w:val="Medium Grid 3 Accent 5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7">
    <w:name w:val="Medium Grid 3 Accent 6"/>
    <w:basedOn w:val="743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868">
    <w:name w:val="Dark List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band1Horz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Dark List Accent 1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band1Horz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Dark List Accent 2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band1Horz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Dark List Accent 3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band1Horz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Dark List Accent 4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band1Horz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Dark List Accent 5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band1Horz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Dark List Accent 6"/>
    <w:basedOn w:val="74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band1Horz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Colorful Shading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76">
    <w:name w:val="Colorful Shading Accent 1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77">
    <w:name w:val="Colorful Shading Accent 2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78">
    <w:name w:val="Colorful Shading Accent 3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</w:style>
  <w:style w:type="table" w:styleId="879">
    <w:name w:val="Colorful Shading Accent 4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80">
    <w:name w:val="Colorful Shading Accent 5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81">
    <w:name w:val="Colorful Shading Accent 6"/>
    <w:basedOn w:val="74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882">
    <w:name w:val="Colorful List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band1Horz">
      <w:tcPr>
        <w:shd w:val="clear" w:color="auto" w:fill="cccccc" w:themeFill="text1" w:themeFillTint="33"/>
      </w:tcPr>
    </w:tblStylePr>
    <w:tblStylePr w:type="band1Vert"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3">
    <w:name w:val="Colorful List Accent 1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band1Horz">
      <w:tcPr>
        <w:shd w:val="clear" w:color="auto" w:fill="dbe5f1" w:themeFill="accent1" w:themeFillTint="33"/>
      </w:tcPr>
    </w:tblStylePr>
    <w:tblStylePr w:type="band1Vert"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4">
    <w:name w:val="Colorful List Accent 2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band1Horz">
      <w:tcPr>
        <w:shd w:val="clear" w:color="auto" w:fill="f2dbdb" w:themeFill="accent2" w:themeFillTint="33"/>
      </w:tcPr>
    </w:tblStylePr>
    <w:tblStylePr w:type="band1Vert"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5">
    <w:name w:val="Colorful List Accent 3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band1Horz">
      <w:tcPr>
        <w:shd w:val="clear" w:color="auto" w:fill="eaf1dd" w:themeFill="accent3" w:themeFillTint="33"/>
      </w:tcPr>
    </w:tblStylePr>
    <w:tblStylePr w:type="band1Vert"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664e82" w:themeColor="accent4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6">
    <w:name w:val="Colorful List Accent 4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band1Horz">
      <w:tcPr>
        <w:shd w:val="clear" w:color="auto" w:fill="e5dfec" w:themeFill="accent4" w:themeFillTint="33"/>
      </w:tcPr>
    </w:tblStylePr>
    <w:tblStylePr w:type="band1Vert"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7e9c40" w:themeColor="accent3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7">
    <w:name w:val="Colorful List Accent 5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band1Horz">
      <w:tcPr>
        <w:shd w:val="clear" w:color="auto" w:fill="daeef3" w:themeFill="accent5" w:themeFillTint="33"/>
      </w:tcPr>
    </w:tblStylePr>
    <w:tblStylePr w:type="band1Vert"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f2730a" w:themeColor="accent6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8">
    <w:name w:val="Colorful List Accent 6"/>
    <w:basedOn w:val="74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band1Horz">
      <w:tcPr>
        <w:shd w:val="clear" w:color="auto" w:fill="fde9d9" w:themeFill="accent6" w:themeFillTint="33"/>
      </w:tcPr>
    </w:tblStylePr>
    <w:tblStylePr w:type="band1Vert"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889">
    <w:name w:val="Colorful Grid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BF"/>
      </w:tcPr>
    </w:tblStyle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999999" w:themeFill="text1" w:themeFillTint="66"/>
      </w:tcPr>
    </w:tblStylePr>
  </w:style>
  <w:style w:type="table" w:styleId="890">
    <w:name w:val="Colorful Grid Accent 1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8cce4" w:themeFill="accent1" w:themeFillTint="66"/>
      </w:tcPr>
    </w:tblStylePr>
  </w:style>
  <w:style w:type="table" w:styleId="891">
    <w:name w:val="Colorful Grid Accent 2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e5b8b7" w:themeFill="accent2" w:themeFillTint="66"/>
      </w:tcPr>
    </w:tblStylePr>
  </w:style>
  <w:style w:type="table" w:styleId="892">
    <w:name w:val="Colorful Grid Accent 3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d6e3bc" w:themeFill="accent3" w:themeFillTint="66"/>
      </w:tcPr>
    </w:tblStylePr>
  </w:style>
  <w:style w:type="table" w:styleId="893">
    <w:name w:val="Colorful Grid Accent 4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ccc0d9" w:themeFill="accent4" w:themeFillTint="66"/>
      </w:tcPr>
    </w:tblStylePr>
  </w:style>
  <w:style w:type="table" w:styleId="894">
    <w:name w:val="Colorful Grid Accent 5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6dde8" w:themeFill="accent5" w:themeFillTint="66"/>
      </w:tcPr>
    </w:tblStylePr>
  </w:style>
  <w:style w:type="table" w:styleId="895">
    <w:name w:val="Colorful Grid Accent 6"/>
    <w:basedOn w:val="74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fbd4b4" w:themeFill="accent6" w:themeFillTint="66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jpg"/><Relationship Id="rId15" Type="http://schemas.openxmlformats.org/officeDocument/2006/relationships/image" Target="media/image2.jp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Base/>
  <HyperlinksChanged>false</HyperlinksChanged>
  <LinksUpToDate>false</LinksUpToDate>
  <Manager/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эксплуатации TOR K-1520B3 / K-1525B3</dc:title>
  <dc:subject>Стационарные аппараты высокого давления 200 и 250 бар</dc:subject>
  <dc:creator>TOR</dc:creator>
  <cp:keywords>TOR, K-1520B3, K-1525B3, аппарат высокого давления, Total Stop</cp:keywords>
  <dc:description>generated by python-docx</dc:description>
  <cp:lastModifiedBy>Аквасити Анненков</cp:lastModifiedBy>
  <cp:revision>3</cp:revision>
  <dcterms:created xsi:type="dcterms:W3CDTF">2013-12-23T23:15:00Z</dcterms:created>
  <dcterms:modified xsi:type="dcterms:W3CDTF">2026-08-31T12:37:35Z</dcterms:modified>
  <cp:category/>
</cp:coreProperties>
</file>